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A4" w:rsidRPr="00A109DA" w:rsidRDefault="00910CA4" w:rsidP="00A109DA">
      <w:pPr>
        <w:pStyle w:val="ConsPlusNormal"/>
        <w:ind w:firstLine="540"/>
        <w:jc w:val="both"/>
        <w:rPr>
          <w:sz w:val="28"/>
          <w:szCs w:val="28"/>
        </w:rPr>
      </w:pPr>
      <w:r w:rsidRPr="00A109DA">
        <w:rPr>
          <w:b/>
          <w:bCs/>
          <w:sz w:val="28"/>
          <w:szCs w:val="28"/>
        </w:rPr>
        <w:t>Банк России оставил ключевую ставку на уровне 4,25% годовых</w:t>
      </w:r>
    </w:p>
    <w:p w:rsidR="00910CA4" w:rsidRPr="00A109DA" w:rsidRDefault="00910CA4" w:rsidP="00A109D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109DA">
        <w:rPr>
          <w:sz w:val="28"/>
          <w:szCs w:val="28"/>
        </w:rPr>
        <w:t xml:space="preserve">Отмечается, в частности, что инфляция складывается выше прогноза Банка России и по итогам 2020 года ожидается в интервале 4,6-4,9%. Разовые </w:t>
      </w:r>
      <w:proofErr w:type="spellStart"/>
      <w:r w:rsidRPr="00A109DA">
        <w:rPr>
          <w:sz w:val="28"/>
          <w:szCs w:val="28"/>
        </w:rPr>
        <w:t>проинфляционные</w:t>
      </w:r>
      <w:proofErr w:type="spellEnd"/>
      <w:r w:rsidRPr="00A109DA">
        <w:rPr>
          <w:sz w:val="28"/>
          <w:szCs w:val="28"/>
        </w:rPr>
        <w:t xml:space="preserve"> факторы оказывают более значительное и продолжительное повышательное влияние на цены на фоне роста инфляционных ожиданий населения и бизнеса, а также ограничений со стороны предложения.</w:t>
      </w:r>
    </w:p>
    <w:p w:rsidR="00910CA4" w:rsidRPr="00A109DA" w:rsidRDefault="00910CA4" w:rsidP="00A109D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109DA">
        <w:rPr>
          <w:sz w:val="28"/>
          <w:szCs w:val="28"/>
        </w:rPr>
        <w:t xml:space="preserve">Ситуация на внешних финансовых и товарных рынках улучшилась на фоне ожиданий более быстрого восстановления мировой экономики в связи с прогрессом в создании вакцин. </w:t>
      </w:r>
      <w:proofErr w:type="spellStart"/>
      <w:r w:rsidRPr="00A109DA">
        <w:rPr>
          <w:sz w:val="28"/>
          <w:szCs w:val="28"/>
        </w:rPr>
        <w:t>Дезинфляционные</w:t>
      </w:r>
      <w:proofErr w:type="spellEnd"/>
      <w:r w:rsidRPr="00A109DA">
        <w:rPr>
          <w:sz w:val="28"/>
          <w:szCs w:val="28"/>
        </w:rPr>
        <w:t xml:space="preserve"> риски в 2021 году уже не преобладают в той мере, как это было ранее, учитывая усиление краткосрочных </w:t>
      </w:r>
      <w:proofErr w:type="spellStart"/>
      <w:r w:rsidRPr="00A109DA">
        <w:rPr>
          <w:sz w:val="28"/>
          <w:szCs w:val="28"/>
        </w:rPr>
        <w:t>проинфляционных</w:t>
      </w:r>
      <w:proofErr w:type="spellEnd"/>
      <w:r w:rsidRPr="00A109DA">
        <w:rPr>
          <w:sz w:val="28"/>
          <w:szCs w:val="28"/>
        </w:rPr>
        <w:t xml:space="preserve"> факторов и риски их более продолжительного действия.</w:t>
      </w:r>
    </w:p>
    <w:p w:rsidR="00910CA4" w:rsidRPr="00A109DA" w:rsidRDefault="00910CA4" w:rsidP="00A109D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109DA">
        <w:rPr>
          <w:sz w:val="28"/>
          <w:szCs w:val="28"/>
        </w:rPr>
        <w:t>По прогнозу Банка России, в условиях проводимой денежно-кредитной политики годовая инфляция составит 3,5-4,0% в 2021 году и будет находиться вблизи 4% в дальнейшем.</w:t>
      </w:r>
    </w:p>
    <w:p w:rsidR="00910CA4" w:rsidRPr="00A109DA" w:rsidRDefault="00910CA4" w:rsidP="00A109D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109DA">
        <w:rPr>
          <w:sz w:val="28"/>
          <w:szCs w:val="28"/>
        </w:rPr>
        <w:t>Банк России будет принимать решения по ключевой ставке с учетом фактической и ожидаемой динамики инфляции относительно цели, развития экономики на прогнозном горизонте, а также оценивая риски со стороны внутренних и внешних условий и реакции на них финансовых рынков.</w:t>
      </w:r>
    </w:p>
    <w:p w:rsidR="00910CA4" w:rsidRPr="00A109DA" w:rsidRDefault="00910CA4" w:rsidP="00A109D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109DA">
        <w:rPr>
          <w:sz w:val="28"/>
          <w:szCs w:val="28"/>
        </w:rPr>
        <w:t>Следующее заседание Совета директоров Банка России, на котором будет рассматриваться вопрос об уровне ключевой ставки, запланировано на 12 февраля 2021 года.</w:t>
      </w: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9667"/>
      </w:tblGrid>
      <w:tr w:rsidR="00910CA4" w:rsidRPr="00A109DA" w:rsidTr="00E00090">
        <w:tc>
          <w:tcPr>
            <w:tcW w:w="540" w:type="dxa"/>
            <w:vAlign w:val="center"/>
          </w:tcPr>
          <w:p w:rsidR="00910CA4" w:rsidRPr="00A109DA" w:rsidRDefault="00910CA4" w:rsidP="00E00090">
            <w:pPr>
              <w:pStyle w:val="ConsPlusNormal"/>
              <w:rPr>
                <w:sz w:val="28"/>
                <w:szCs w:val="28"/>
              </w:rPr>
            </w:pPr>
            <w:r w:rsidRPr="00A109DA">
              <w:rPr>
                <w:noProof/>
                <w:position w:val="-1"/>
                <w:sz w:val="28"/>
                <w:szCs w:val="28"/>
              </w:rPr>
              <w:drawing>
                <wp:inline distT="0" distB="0" distL="0" distR="0" wp14:anchorId="0BB91EEC" wp14:editId="57E40479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910CA4" w:rsidRPr="00A109DA" w:rsidRDefault="00910CA4" w:rsidP="00A109DA">
            <w:pPr>
              <w:pStyle w:val="ConsPlusNormal"/>
              <w:ind w:right="998"/>
              <w:rPr>
                <w:sz w:val="28"/>
                <w:szCs w:val="28"/>
              </w:rPr>
            </w:pPr>
            <w:r w:rsidRPr="00A109DA">
              <w:rPr>
                <w:sz w:val="28"/>
                <w:szCs w:val="28"/>
              </w:rPr>
              <w:t>&lt;</w:t>
            </w:r>
            <w:r w:rsidRPr="00A109DA">
              <w:rPr>
                <w:color w:val="0000FF"/>
                <w:sz w:val="28"/>
                <w:szCs w:val="28"/>
              </w:rPr>
              <w:t>Информация&gt;</w:t>
            </w:r>
            <w:r w:rsidRPr="00A109DA">
              <w:rPr>
                <w:sz w:val="28"/>
                <w:szCs w:val="28"/>
              </w:rPr>
              <w:t xml:space="preserve"> Банка России от 18.12.2020</w:t>
            </w:r>
            <w:r w:rsidRPr="00A109DA">
              <w:rPr>
                <w:sz w:val="28"/>
                <w:szCs w:val="28"/>
              </w:rPr>
              <w:br/>
              <w:t>"Банк России принял решение сохранить ключевую ставку на уровне 4,25% годовых"</w:t>
            </w:r>
          </w:p>
        </w:tc>
      </w:tr>
    </w:tbl>
    <w:p w:rsidR="004244BB" w:rsidRDefault="004244BB" w:rsidP="00C85F4B">
      <w:pPr>
        <w:spacing w:after="0" w:line="240" w:lineRule="exact"/>
      </w:pPr>
      <w:bookmarkStart w:id="0" w:name="_GoBack"/>
      <w:bookmarkEnd w:id="0"/>
    </w:p>
    <w:sectPr w:rsidR="0042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E9"/>
    <w:rsid w:val="004244BB"/>
    <w:rsid w:val="00604EE9"/>
    <w:rsid w:val="00910CA4"/>
    <w:rsid w:val="00A109DA"/>
    <w:rsid w:val="00C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47BA-795A-4D5A-80ED-E49FD12D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A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4</cp:revision>
  <dcterms:created xsi:type="dcterms:W3CDTF">2020-12-23T18:58:00Z</dcterms:created>
  <dcterms:modified xsi:type="dcterms:W3CDTF">2020-12-23T20:05:00Z</dcterms:modified>
</cp:coreProperties>
</file>