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11" w:rsidRPr="000D38B2" w:rsidRDefault="00494E11" w:rsidP="00494E11">
      <w:pPr>
        <w:jc w:val="center"/>
        <w:rPr>
          <w:b/>
          <w:sz w:val="28"/>
          <w:szCs w:val="28"/>
        </w:rPr>
      </w:pPr>
      <w:r w:rsidRPr="000D38B2">
        <w:rPr>
          <w:b/>
          <w:sz w:val="28"/>
          <w:szCs w:val="28"/>
        </w:rPr>
        <w:t>ПРОТОКОЛ</w:t>
      </w:r>
    </w:p>
    <w:p w:rsidR="00494E11" w:rsidRDefault="00494E11" w:rsidP="00494E11">
      <w:pPr>
        <w:jc w:val="center"/>
        <w:rPr>
          <w:b/>
          <w:sz w:val="28"/>
          <w:szCs w:val="28"/>
        </w:rPr>
      </w:pPr>
      <w:r w:rsidRPr="000D38B2">
        <w:rPr>
          <w:b/>
          <w:sz w:val="28"/>
          <w:szCs w:val="28"/>
        </w:rPr>
        <w:t xml:space="preserve"> публичных слушаний  по рассмотрению проекта Генерального плана </w:t>
      </w:r>
      <w:r>
        <w:rPr>
          <w:b/>
          <w:sz w:val="28"/>
          <w:szCs w:val="28"/>
        </w:rPr>
        <w:t xml:space="preserve">Пречистенского  сельского поселения  </w:t>
      </w:r>
    </w:p>
    <w:p w:rsidR="00494E11" w:rsidRDefault="00494E11" w:rsidP="00494E11">
      <w:pPr>
        <w:jc w:val="center"/>
        <w:rPr>
          <w:b/>
          <w:sz w:val="28"/>
          <w:szCs w:val="28"/>
        </w:rPr>
      </w:pPr>
      <w:proofErr w:type="spellStart"/>
      <w:r>
        <w:rPr>
          <w:b/>
          <w:sz w:val="28"/>
          <w:szCs w:val="28"/>
        </w:rPr>
        <w:t>Духовщинского</w:t>
      </w:r>
      <w:proofErr w:type="spellEnd"/>
      <w:r>
        <w:rPr>
          <w:b/>
          <w:sz w:val="28"/>
          <w:szCs w:val="28"/>
        </w:rPr>
        <w:t xml:space="preserve">  района  Смоленской  области</w:t>
      </w:r>
    </w:p>
    <w:p w:rsidR="00494E11" w:rsidRDefault="00494E11" w:rsidP="00494E11">
      <w:pPr>
        <w:jc w:val="center"/>
        <w:rPr>
          <w:b/>
          <w:sz w:val="28"/>
          <w:szCs w:val="28"/>
        </w:rPr>
      </w:pPr>
    </w:p>
    <w:p w:rsidR="00494E11" w:rsidRDefault="00494E11" w:rsidP="00494E11">
      <w:pPr>
        <w:jc w:val="center"/>
        <w:rPr>
          <w:rStyle w:val="a4"/>
          <w:sz w:val="28"/>
          <w:szCs w:val="28"/>
        </w:rPr>
      </w:pPr>
      <w:r>
        <w:rPr>
          <w:rStyle w:val="a4"/>
          <w:sz w:val="28"/>
          <w:szCs w:val="28"/>
        </w:rPr>
        <w:t xml:space="preserve">Время  и  место </w:t>
      </w:r>
      <w:r w:rsidRPr="00A326EA">
        <w:rPr>
          <w:rStyle w:val="a4"/>
          <w:sz w:val="28"/>
          <w:szCs w:val="28"/>
        </w:rPr>
        <w:t xml:space="preserve"> проведения публичных слушаний:</w:t>
      </w:r>
    </w:p>
    <w:p w:rsidR="00494E11" w:rsidRPr="00765A41" w:rsidRDefault="00494E11" w:rsidP="00494E11">
      <w:pPr>
        <w:pStyle w:val="a3"/>
        <w:rPr>
          <w:color w:val="000000"/>
          <w:sz w:val="28"/>
          <w:szCs w:val="28"/>
          <w:highlight w:val="yellow"/>
        </w:rPr>
      </w:pPr>
      <w:r w:rsidRPr="00765A41">
        <w:rPr>
          <w:color w:val="000000"/>
          <w:sz w:val="28"/>
          <w:szCs w:val="28"/>
        </w:rPr>
        <w:t xml:space="preserve">- </w:t>
      </w:r>
      <w:r>
        <w:rPr>
          <w:color w:val="000000"/>
          <w:sz w:val="28"/>
          <w:szCs w:val="28"/>
        </w:rPr>
        <w:t>25</w:t>
      </w:r>
      <w:r w:rsidRPr="00765A41">
        <w:rPr>
          <w:color w:val="000000"/>
          <w:sz w:val="28"/>
          <w:szCs w:val="28"/>
        </w:rPr>
        <w:t xml:space="preserve"> ноября 2013 года в 15-00  часов в </w:t>
      </w:r>
      <w:r>
        <w:rPr>
          <w:color w:val="000000"/>
          <w:sz w:val="28"/>
          <w:szCs w:val="28"/>
        </w:rPr>
        <w:t>с</w:t>
      </w:r>
      <w:proofErr w:type="gramStart"/>
      <w:r>
        <w:rPr>
          <w:color w:val="000000"/>
          <w:sz w:val="28"/>
          <w:szCs w:val="28"/>
        </w:rPr>
        <w:t>.П</w:t>
      </w:r>
      <w:proofErr w:type="gramEnd"/>
      <w:r>
        <w:rPr>
          <w:color w:val="000000"/>
          <w:sz w:val="28"/>
          <w:szCs w:val="28"/>
        </w:rPr>
        <w:t>речистое</w:t>
      </w:r>
      <w:r w:rsidRPr="00765A41">
        <w:rPr>
          <w:color w:val="000000"/>
          <w:sz w:val="28"/>
          <w:szCs w:val="28"/>
        </w:rPr>
        <w:t xml:space="preserve">,  ул. </w:t>
      </w:r>
      <w:r>
        <w:rPr>
          <w:color w:val="000000"/>
          <w:sz w:val="28"/>
          <w:szCs w:val="28"/>
        </w:rPr>
        <w:t>Б.Советская,  д. 24</w:t>
      </w:r>
      <w:r w:rsidRPr="00765A41">
        <w:rPr>
          <w:color w:val="000000"/>
          <w:sz w:val="28"/>
          <w:szCs w:val="28"/>
        </w:rPr>
        <w:t xml:space="preserve">  (</w:t>
      </w:r>
      <w:r>
        <w:rPr>
          <w:color w:val="000000"/>
          <w:sz w:val="28"/>
          <w:szCs w:val="28"/>
        </w:rPr>
        <w:t>Дом культуры</w:t>
      </w:r>
      <w:r w:rsidRPr="00765A41">
        <w:rPr>
          <w:color w:val="000000"/>
          <w:sz w:val="28"/>
          <w:szCs w:val="28"/>
        </w:rPr>
        <w:t>)  для жителей деревень:</w:t>
      </w:r>
      <w:r w:rsidRPr="00406A34">
        <w:rPr>
          <w:color w:val="000000"/>
          <w:sz w:val="28"/>
          <w:szCs w:val="28"/>
        </w:rPr>
        <w:t xml:space="preserve"> </w:t>
      </w:r>
      <w:r>
        <w:rPr>
          <w:color w:val="000000"/>
          <w:sz w:val="28"/>
          <w:szCs w:val="28"/>
        </w:rPr>
        <w:t xml:space="preserve">с.Пречистое  </w:t>
      </w:r>
      <w:proofErr w:type="spellStart"/>
      <w:r>
        <w:rPr>
          <w:color w:val="000000"/>
          <w:sz w:val="28"/>
          <w:szCs w:val="28"/>
        </w:rPr>
        <w:t>д.Березовна</w:t>
      </w:r>
      <w:proofErr w:type="spellEnd"/>
      <w:r>
        <w:rPr>
          <w:color w:val="000000"/>
          <w:sz w:val="28"/>
          <w:szCs w:val="28"/>
        </w:rPr>
        <w:t xml:space="preserve">,   д.Верхнее Дуброво, </w:t>
      </w:r>
      <w:proofErr w:type="spellStart"/>
      <w:r>
        <w:rPr>
          <w:color w:val="000000"/>
          <w:sz w:val="28"/>
          <w:szCs w:val="28"/>
        </w:rPr>
        <w:t>д.Жаковина</w:t>
      </w:r>
      <w:proofErr w:type="spellEnd"/>
      <w:r>
        <w:rPr>
          <w:color w:val="000000"/>
          <w:sz w:val="28"/>
          <w:szCs w:val="28"/>
        </w:rPr>
        <w:t xml:space="preserve">,   </w:t>
      </w:r>
      <w:proofErr w:type="spellStart"/>
      <w:r>
        <w:rPr>
          <w:color w:val="000000"/>
          <w:sz w:val="28"/>
          <w:szCs w:val="28"/>
        </w:rPr>
        <w:t>п.Костинка</w:t>
      </w:r>
      <w:proofErr w:type="spellEnd"/>
      <w:r>
        <w:rPr>
          <w:color w:val="000000"/>
          <w:sz w:val="28"/>
          <w:szCs w:val="28"/>
        </w:rPr>
        <w:t xml:space="preserve">, </w:t>
      </w:r>
      <w:proofErr w:type="spellStart"/>
      <w:r>
        <w:rPr>
          <w:color w:val="000000"/>
          <w:sz w:val="28"/>
          <w:szCs w:val="28"/>
        </w:rPr>
        <w:t>д.Немощеное</w:t>
      </w:r>
      <w:proofErr w:type="spellEnd"/>
      <w:r>
        <w:rPr>
          <w:color w:val="000000"/>
          <w:sz w:val="28"/>
          <w:szCs w:val="28"/>
        </w:rPr>
        <w:t>,   д.Сафоново.</w:t>
      </w:r>
    </w:p>
    <w:p w:rsidR="00494E11" w:rsidRPr="00765A41" w:rsidRDefault="00494E11" w:rsidP="00494E11">
      <w:pPr>
        <w:pStyle w:val="a3"/>
        <w:rPr>
          <w:color w:val="000000"/>
          <w:sz w:val="28"/>
          <w:szCs w:val="28"/>
        </w:rPr>
      </w:pPr>
      <w:r w:rsidRPr="00765A41">
        <w:rPr>
          <w:color w:val="000000"/>
          <w:sz w:val="28"/>
          <w:szCs w:val="28"/>
        </w:rPr>
        <w:t xml:space="preserve">- </w:t>
      </w:r>
      <w:r>
        <w:rPr>
          <w:color w:val="000000"/>
          <w:sz w:val="28"/>
          <w:szCs w:val="28"/>
        </w:rPr>
        <w:t>26</w:t>
      </w:r>
      <w:r w:rsidRPr="00765A41">
        <w:rPr>
          <w:color w:val="000000"/>
          <w:sz w:val="28"/>
          <w:szCs w:val="28"/>
        </w:rPr>
        <w:t xml:space="preserve"> ноября 2013года в 15-00  часов </w:t>
      </w:r>
      <w:r>
        <w:rPr>
          <w:color w:val="000000"/>
          <w:sz w:val="28"/>
          <w:szCs w:val="28"/>
        </w:rPr>
        <w:t xml:space="preserve">в </w:t>
      </w:r>
      <w:r w:rsidRPr="00765A41">
        <w:rPr>
          <w:color w:val="000000"/>
          <w:sz w:val="28"/>
          <w:szCs w:val="28"/>
        </w:rPr>
        <w:t xml:space="preserve"> д. </w:t>
      </w:r>
      <w:r>
        <w:rPr>
          <w:color w:val="000000"/>
          <w:sz w:val="28"/>
          <w:szCs w:val="28"/>
        </w:rPr>
        <w:t xml:space="preserve">Верешковичи-1,  д.6 </w:t>
      </w:r>
      <w:r w:rsidRPr="00765A41">
        <w:rPr>
          <w:color w:val="000000"/>
          <w:sz w:val="28"/>
          <w:szCs w:val="28"/>
        </w:rPr>
        <w:t>(Дом  культуры), для жителей деревень:</w:t>
      </w:r>
      <w:r>
        <w:rPr>
          <w:color w:val="000000"/>
          <w:sz w:val="28"/>
          <w:szCs w:val="28"/>
        </w:rPr>
        <w:t xml:space="preserve"> </w:t>
      </w:r>
      <w:r w:rsidRPr="00765A41">
        <w:rPr>
          <w:color w:val="000000"/>
          <w:sz w:val="28"/>
          <w:szCs w:val="28"/>
        </w:rPr>
        <w:t xml:space="preserve">д. </w:t>
      </w:r>
      <w:r>
        <w:rPr>
          <w:color w:val="000000"/>
          <w:sz w:val="28"/>
          <w:szCs w:val="28"/>
        </w:rPr>
        <w:t>Верешковичи-1,  д</w:t>
      </w:r>
      <w:proofErr w:type="gramStart"/>
      <w:r>
        <w:rPr>
          <w:color w:val="000000"/>
          <w:sz w:val="28"/>
          <w:szCs w:val="28"/>
        </w:rPr>
        <w:t>.В</w:t>
      </w:r>
      <w:proofErr w:type="gramEnd"/>
      <w:r>
        <w:rPr>
          <w:color w:val="000000"/>
          <w:sz w:val="28"/>
          <w:szCs w:val="28"/>
        </w:rPr>
        <w:t xml:space="preserve">ерешковичи-2,   </w:t>
      </w:r>
      <w:proofErr w:type="spellStart"/>
      <w:r>
        <w:rPr>
          <w:color w:val="000000"/>
          <w:sz w:val="28"/>
          <w:szCs w:val="28"/>
        </w:rPr>
        <w:t>д.Захаркино</w:t>
      </w:r>
      <w:proofErr w:type="spellEnd"/>
      <w:r>
        <w:rPr>
          <w:color w:val="000000"/>
          <w:sz w:val="28"/>
          <w:szCs w:val="28"/>
        </w:rPr>
        <w:t xml:space="preserve">, д.Зубцы,  д.Старые </w:t>
      </w:r>
      <w:proofErr w:type="spellStart"/>
      <w:r>
        <w:rPr>
          <w:color w:val="000000"/>
          <w:sz w:val="28"/>
          <w:szCs w:val="28"/>
        </w:rPr>
        <w:t>Верешковичи</w:t>
      </w:r>
      <w:proofErr w:type="spellEnd"/>
      <w:r w:rsidRPr="00765A41">
        <w:rPr>
          <w:color w:val="000000"/>
          <w:sz w:val="28"/>
          <w:szCs w:val="28"/>
        </w:rPr>
        <w:t>. </w:t>
      </w:r>
    </w:p>
    <w:p w:rsidR="00494E11" w:rsidRPr="00765A41" w:rsidRDefault="00494E11" w:rsidP="00494E11">
      <w:pPr>
        <w:pStyle w:val="a3"/>
        <w:rPr>
          <w:color w:val="000000"/>
          <w:sz w:val="28"/>
          <w:szCs w:val="28"/>
        </w:rPr>
      </w:pPr>
      <w:r w:rsidRPr="00765A41">
        <w:rPr>
          <w:color w:val="000000"/>
          <w:sz w:val="28"/>
          <w:szCs w:val="28"/>
        </w:rPr>
        <w:t xml:space="preserve">- </w:t>
      </w:r>
      <w:r>
        <w:rPr>
          <w:color w:val="000000"/>
          <w:sz w:val="28"/>
          <w:szCs w:val="28"/>
        </w:rPr>
        <w:t>27  ноября  2013 года в 15</w:t>
      </w:r>
      <w:r w:rsidRPr="00765A41">
        <w:rPr>
          <w:color w:val="000000"/>
          <w:sz w:val="28"/>
          <w:szCs w:val="28"/>
        </w:rPr>
        <w:t xml:space="preserve">-00 часов в д. </w:t>
      </w:r>
      <w:proofErr w:type="spellStart"/>
      <w:r>
        <w:rPr>
          <w:color w:val="000000"/>
          <w:sz w:val="28"/>
          <w:szCs w:val="28"/>
        </w:rPr>
        <w:t>Шиловичи</w:t>
      </w:r>
      <w:proofErr w:type="spellEnd"/>
      <w:r w:rsidRPr="00765A41">
        <w:rPr>
          <w:color w:val="000000"/>
          <w:sz w:val="28"/>
          <w:szCs w:val="28"/>
        </w:rPr>
        <w:t xml:space="preserve">, д. </w:t>
      </w:r>
      <w:r>
        <w:rPr>
          <w:color w:val="000000"/>
          <w:sz w:val="28"/>
          <w:szCs w:val="28"/>
        </w:rPr>
        <w:t xml:space="preserve">51 </w:t>
      </w:r>
      <w:r w:rsidRPr="00765A41">
        <w:rPr>
          <w:color w:val="000000"/>
          <w:sz w:val="28"/>
          <w:szCs w:val="28"/>
        </w:rPr>
        <w:t xml:space="preserve"> (</w:t>
      </w:r>
      <w:r>
        <w:rPr>
          <w:color w:val="000000"/>
          <w:sz w:val="28"/>
          <w:szCs w:val="28"/>
        </w:rPr>
        <w:t>Дом культуры</w:t>
      </w:r>
      <w:r w:rsidRPr="00765A41">
        <w:rPr>
          <w:color w:val="000000"/>
          <w:sz w:val="28"/>
          <w:szCs w:val="28"/>
        </w:rPr>
        <w:t xml:space="preserve">)   -   для жителей деревень: д. </w:t>
      </w:r>
      <w:proofErr w:type="spellStart"/>
      <w:r>
        <w:rPr>
          <w:color w:val="000000"/>
          <w:sz w:val="28"/>
          <w:szCs w:val="28"/>
        </w:rPr>
        <w:t>Шиловичи</w:t>
      </w:r>
      <w:proofErr w:type="spellEnd"/>
      <w:r>
        <w:rPr>
          <w:color w:val="000000"/>
          <w:sz w:val="28"/>
          <w:szCs w:val="28"/>
        </w:rPr>
        <w:t xml:space="preserve">, </w:t>
      </w:r>
      <w:proofErr w:type="spellStart"/>
      <w:r>
        <w:rPr>
          <w:color w:val="000000"/>
          <w:sz w:val="28"/>
          <w:szCs w:val="28"/>
        </w:rPr>
        <w:t>д</w:t>
      </w:r>
      <w:proofErr w:type="gramStart"/>
      <w:r>
        <w:rPr>
          <w:color w:val="000000"/>
          <w:sz w:val="28"/>
          <w:szCs w:val="28"/>
        </w:rPr>
        <w:t>.В</w:t>
      </w:r>
      <w:proofErr w:type="gramEnd"/>
      <w:r>
        <w:rPr>
          <w:color w:val="000000"/>
          <w:sz w:val="28"/>
          <w:szCs w:val="28"/>
        </w:rPr>
        <w:t>ышгора</w:t>
      </w:r>
      <w:proofErr w:type="spellEnd"/>
      <w:r>
        <w:rPr>
          <w:color w:val="000000"/>
          <w:sz w:val="28"/>
          <w:szCs w:val="28"/>
        </w:rPr>
        <w:t>, д.Дмитровка,   д.Селище</w:t>
      </w:r>
      <w:r w:rsidRPr="00765A41">
        <w:rPr>
          <w:color w:val="000000"/>
          <w:sz w:val="28"/>
          <w:szCs w:val="28"/>
        </w:rPr>
        <w:t>.</w:t>
      </w:r>
    </w:p>
    <w:p w:rsidR="00494E11" w:rsidRDefault="00494E11" w:rsidP="00494E11">
      <w:pPr>
        <w:pStyle w:val="a3"/>
        <w:contextualSpacing/>
        <w:jc w:val="both"/>
      </w:pPr>
      <w:r w:rsidRPr="000D38B2">
        <w:rPr>
          <w:b/>
          <w:sz w:val="28"/>
          <w:szCs w:val="28"/>
        </w:rPr>
        <w:tab/>
      </w:r>
      <w:r w:rsidRPr="00725ED4">
        <w:rPr>
          <w:sz w:val="28"/>
          <w:szCs w:val="28"/>
        </w:rPr>
        <w:t xml:space="preserve">Информационные объявления о проведении публичных слушаний были опубликованы в официальном </w:t>
      </w:r>
      <w:r>
        <w:rPr>
          <w:sz w:val="28"/>
          <w:szCs w:val="28"/>
        </w:rPr>
        <w:t xml:space="preserve">издании  - </w:t>
      </w:r>
      <w:r w:rsidRPr="00725ED4">
        <w:rPr>
          <w:sz w:val="28"/>
          <w:szCs w:val="28"/>
        </w:rPr>
        <w:t xml:space="preserve"> газете «</w:t>
      </w:r>
      <w:r>
        <w:rPr>
          <w:sz w:val="28"/>
          <w:szCs w:val="28"/>
        </w:rPr>
        <w:t>Панорама  Духовщины</w:t>
      </w:r>
      <w:r w:rsidRPr="00725ED4">
        <w:rPr>
          <w:sz w:val="28"/>
          <w:szCs w:val="28"/>
        </w:rPr>
        <w:t xml:space="preserve">» от </w:t>
      </w:r>
      <w:r>
        <w:rPr>
          <w:sz w:val="28"/>
          <w:szCs w:val="28"/>
        </w:rPr>
        <w:t>23.10.2013</w:t>
      </w:r>
      <w:r w:rsidRPr="00725ED4">
        <w:rPr>
          <w:sz w:val="28"/>
          <w:szCs w:val="28"/>
        </w:rPr>
        <w:t xml:space="preserve"> года № </w:t>
      </w:r>
      <w:r>
        <w:rPr>
          <w:sz w:val="28"/>
          <w:szCs w:val="28"/>
        </w:rPr>
        <w:t>46(1162)</w:t>
      </w:r>
      <w:r w:rsidRPr="00725ED4">
        <w:rPr>
          <w:sz w:val="28"/>
          <w:szCs w:val="28"/>
        </w:rPr>
        <w:t>, размещены на официальном сайте  муниципального образования «</w:t>
      </w:r>
      <w:proofErr w:type="spellStart"/>
      <w:r w:rsidRPr="00725ED4">
        <w:rPr>
          <w:sz w:val="28"/>
          <w:szCs w:val="28"/>
        </w:rPr>
        <w:t>Духовщинский</w:t>
      </w:r>
      <w:proofErr w:type="spellEnd"/>
      <w:r w:rsidRPr="00725ED4">
        <w:rPr>
          <w:sz w:val="28"/>
          <w:szCs w:val="28"/>
        </w:rPr>
        <w:t xml:space="preserve">  район»  Смоленской  области  в  сети  Интернет  http://duhov.admin-smolensk.ru/  в  разделе   «</w:t>
      </w:r>
      <w:r>
        <w:rPr>
          <w:sz w:val="28"/>
          <w:szCs w:val="28"/>
        </w:rPr>
        <w:t>Пречистенское</w:t>
      </w:r>
      <w:r w:rsidRPr="00725ED4">
        <w:rPr>
          <w:sz w:val="28"/>
          <w:szCs w:val="28"/>
        </w:rPr>
        <w:t xml:space="preserve">  сельское  поселение</w:t>
      </w:r>
      <w:r w:rsidRPr="00725ED4">
        <w:t>»</w:t>
      </w:r>
      <w:r>
        <w:t>.</w:t>
      </w:r>
      <w:r w:rsidRPr="000D38B2">
        <w:rPr>
          <w:sz w:val="28"/>
          <w:szCs w:val="28"/>
        </w:rPr>
        <w:tab/>
        <w:t xml:space="preserve">С материалами проекта Генерального плана все желающие могли ознакомиться в </w:t>
      </w:r>
      <w:r>
        <w:rPr>
          <w:sz w:val="28"/>
          <w:szCs w:val="28"/>
        </w:rPr>
        <w:t xml:space="preserve"> </w:t>
      </w:r>
      <w:r w:rsidRPr="000D38B2">
        <w:rPr>
          <w:sz w:val="28"/>
          <w:szCs w:val="28"/>
        </w:rPr>
        <w:t xml:space="preserve"> администрации </w:t>
      </w:r>
      <w:r>
        <w:rPr>
          <w:sz w:val="28"/>
          <w:szCs w:val="28"/>
        </w:rPr>
        <w:t>Пречистенского  сельского  поселения</w:t>
      </w:r>
      <w:r w:rsidRPr="000D38B2">
        <w:rPr>
          <w:sz w:val="28"/>
          <w:szCs w:val="28"/>
        </w:rPr>
        <w:t xml:space="preserve">   по адресу: </w:t>
      </w:r>
      <w:r>
        <w:rPr>
          <w:sz w:val="28"/>
          <w:szCs w:val="28"/>
        </w:rPr>
        <w:t xml:space="preserve">Смоленская  область,  </w:t>
      </w:r>
      <w:proofErr w:type="spellStart"/>
      <w:r>
        <w:rPr>
          <w:sz w:val="28"/>
          <w:szCs w:val="28"/>
        </w:rPr>
        <w:t>Духовщинский</w:t>
      </w:r>
      <w:proofErr w:type="spellEnd"/>
      <w:r>
        <w:rPr>
          <w:sz w:val="28"/>
          <w:szCs w:val="28"/>
        </w:rPr>
        <w:t xml:space="preserve">  район, с</w:t>
      </w:r>
      <w:proofErr w:type="gramStart"/>
      <w:r>
        <w:rPr>
          <w:sz w:val="28"/>
          <w:szCs w:val="28"/>
        </w:rPr>
        <w:t>.П</w:t>
      </w:r>
      <w:proofErr w:type="gramEnd"/>
      <w:r>
        <w:rPr>
          <w:sz w:val="28"/>
          <w:szCs w:val="28"/>
        </w:rPr>
        <w:t xml:space="preserve">речистое, ул.Октябрьская, д.14  </w:t>
      </w:r>
      <w:r w:rsidRPr="0012080A">
        <w:rPr>
          <w:sz w:val="28"/>
          <w:szCs w:val="28"/>
        </w:rPr>
        <w:t>и на официальном сайте  муниципального образования «</w:t>
      </w:r>
      <w:proofErr w:type="spellStart"/>
      <w:r w:rsidRPr="0012080A">
        <w:rPr>
          <w:sz w:val="28"/>
          <w:szCs w:val="28"/>
        </w:rPr>
        <w:t>Духовщинский</w:t>
      </w:r>
      <w:proofErr w:type="spellEnd"/>
      <w:r w:rsidRPr="0012080A">
        <w:rPr>
          <w:sz w:val="28"/>
          <w:szCs w:val="28"/>
        </w:rPr>
        <w:t xml:space="preserve">  район»  Смоленской  области  в  сети  Интернет  http://duhov.admin-smolensk.ru/  в  разделе   «</w:t>
      </w:r>
      <w:r>
        <w:rPr>
          <w:sz w:val="28"/>
          <w:szCs w:val="28"/>
        </w:rPr>
        <w:t>Пречистенское</w:t>
      </w:r>
      <w:r w:rsidRPr="0012080A">
        <w:rPr>
          <w:sz w:val="28"/>
          <w:szCs w:val="28"/>
        </w:rPr>
        <w:t xml:space="preserve">  сельское  поселение</w:t>
      </w:r>
      <w:r w:rsidRPr="0012080A">
        <w:t>»</w:t>
      </w:r>
      <w:r>
        <w:t>.</w:t>
      </w:r>
    </w:p>
    <w:p w:rsidR="00494E11" w:rsidRDefault="00494E11" w:rsidP="00494E11">
      <w:pPr>
        <w:pStyle w:val="a3"/>
        <w:contextualSpacing/>
        <w:jc w:val="both"/>
        <w:rPr>
          <w:sz w:val="28"/>
          <w:szCs w:val="28"/>
        </w:rPr>
      </w:pPr>
      <w:r w:rsidRPr="000D38B2">
        <w:rPr>
          <w:b/>
          <w:sz w:val="28"/>
          <w:szCs w:val="28"/>
        </w:rPr>
        <w:t>Председатель слушаний:</w:t>
      </w:r>
      <w:r w:rsidRPr="000D38B2">
        <w:rPr>
          <w:sz w:val="28"/>
          <w:szCs w:val="28"/>
        </w:rPr>
        <w:t xml:space="preserve"> </w:t>
      </w:r>
      <w:proofErr w:type="spellStart"/>
      <w:r>
        <w:rPr>
          <w:sz w:val="28"/>
          <w:szCs w:val="28"/>
        </w:rPr>
        <w:t>Ставрова</w:t>
      </w:r>
      <w:proofErr w:type="spellEnd"/>
      <w:r>
        <w:rPr>
          <w:sz w:val="28"/>
          <w:szCs w:val="28"/>
        </w:rPr>
        <w:t xml:space="preserve"> С.А.</w:t>
      </w:r>
      <w:r w:rsidRPr="000D38B2">
        <w:rPr>
          <w:sz w:val="28"/>
          <w:szCs w:val="28"/>
        </w:rPr>
        <w:t xml:space="preserve"> - глава </w:t>
      </w:r>
      <w:r>
        <w:rPr>
          <w:sz w:val="28"/>
          <w:szCs w:val="28"/>
        </w:rPr>
        <w:t>муниципального  образования  Пречистенского</w:t>
      </w:r>
      <w:r w:rsidRPr="000D38B2">
        <w:rPr>
          <w:sz w:val="28"/>
          <w:szCs w:val="28"/>
        </w:rPr>
        <w:t xml:space="preserve"> сельского поселения</w:t>
      </w:r>
      <w:r>
        <w:rPr>
          <w:sz w:val="28"/>
          <w:szCs w:val="28"/>
        </w:rPr>
        <w:t>.</w:t>
      </w:r>
      <w:r w:rsidRPr="000D38B2">
        <w:rPr>
          <w:sz w:val="28"/>
          <w:szCs w:val="28"/>
        </w:rPr>
        <w:t xml:space="preserve">  </w:t>
      </w:r>
    </w:p>
    <w:p w:rsidR="00494E11" w:rsidRPr="000D38B2" w:rsidRDefault="00494E11" w:rsidP="00494E11">
      <w:pPr>
        <w:pStyle w:val="a3"/>
        <w:contextualSpacing/>
        <w:jc w:val="both"/>
        <w:rPr>
          <w:sz w:val="28"/>
          <w:szCs w:val="28"/>
        </w:rPr>
      </w:pPr>
      <w:r w:rsidRPr="000D38B2">
        <w:rPr>
          <w:b/>
          <w:sz w:val="28"/>
          <w:szCs w:val="28"/>
        </w:rPr>
        <w:t>Секретарь слушаний:</w:t>
      </w:r>
      <w:r w:rsidRPr="000D38B2">
        <w:rPr>
          <w:sz w:val="28"/>
          <w:szCs w:val="28"/>
        </w:rPr>
        <w:t xml:space="preserve"> </w:t>
      </w:r>
      <w:proofErr w:type="spellStart"/>
      <w:r>
        <w:rPr>
          <w:sz w:val="28"/>
          <w:szCs w:val="28"/>
        </w:rPr>
        <w:t>Паршенкова</w:t>
      </w:r>
      <w:proofErr w:type="spellEnd"/>
      <w:r>
        <w:rPr>
          <w:sz w:val="28"/>
          <w:szCs w:val="28"/>
        </w:rPr>
        <w:t xml:space="preserve"> Л.В.</w:t>
      </w:r>
      <w:r w:rsidRPr="000D38B2">
        <w:rPr>
          <w:sz w:val="28"/>
          <w:szCs w:val="28"/>
        </w:rPr>
        <w:t xml:space="preserve"> – </w:t>
      </w:r>
      <w:r>
        <w:rPr>
          <w:sz w:val="28"/>
          <w:szCs w:val="28"/>
        </w:rPr>
        <w:t>специалист 1 категории</w:t>
      </w:r>
      <w:r w:rsidRPr="000D38B2">
        <w:rPr>
          <w:sz w:val="28"/>
          <w:szCs w:val="28"/>
        </w:rPr>
        <w:t xml:space="preserve"> администрации </w:t>
      </w:r>
      <w:r>
        <w:rPr>
          <w:sz w:val="28"/>
          <w:szCs w:val="28"/>
        </w:rPr>
        <w:t>Пречистенского</w:t>
      </w:r>
      <w:r w:rsidRPr="000D38B2">
        <w:rPr>
          <w:sz w:val="28"/>
          <w:szCs w:val="28"/>
        </w:rPr>
        <w:t xml:space="preserve"> сельского поселения</w:t>
      </w:r>
      <w:r>
        <w:rPr>
          <w:sz w:val="28"/>
          <w:szCs w:val="28"/>
        </w:rPr>
        <w:t>.</w:t>
      </w:r>
      <w:r w:rsidRPr="000D38B2">
        <w:rPr>
          <w:sz w:val="28"/>
          <w:szCs w:val="28"/>
        </w:rPr>
        <w:t xml:space="preserve">  </w:t>
      </w:r>
    </w:p>
    <w:p w:rsidR="00494E11" w:rsidRPr="000D38B2" w:rsidRDefault="00494E11" w:rsidP="00494E11">
      <w:pPr>
        <w:autoSpaceDE w:val="0"/>
        <w:autoSpaceDN w:val="0"/>
        <w:adjustRightInd w:val="0"/>
        <w:rPr>
          <w:b/>
          <w:sz w:val="28"/>
          <w:szCs w:val="28"/>
        </w:rPr>
      </w:pPr>
      <w:r w:rsidRPr="000D38B2">
        <w:rPr>
          <w:b/>
          <w:sz w:val="28"/>
          <w:szCs w:val="28"/>
        </w:rPr>
        <w:t>Участники публичных слушаний:</w:t>
      </w:r>
    </w:p>
    <w:p w:rsidR="00494E11" w:rsidRPr="000D38B2" w:rsidRDefault="00494E11" w:rsidP="00494E11">
      <w:pPr>
        <w:autoSpaceDE w:val="0"/>
        <w:autoSpaceDN w:val="0"/>
        <w:adjustRightInd w:val="0"/>
        <w:ind w:firstLine="708"/>
        <w:rPr>
          <w:sz w:val="28"/>
          <w:szCs w:val="28"/>
        </w:rPr>
      </w:pPr>
      <w:r w:rsidRPr="000D38B2">
        <w:rPr>
          <w:sz w:val="28"/>
          <w:szCs w:val="28"/>
        </w:rPr>
        <w:t xml:space="preserve">В публичных слушаниях приняли участие </w:t>
      </w:r>
      <w:r>
        <w:rPr>
          <w:sz w:val="28"/>
          <w:szCs w:val="28"/>
        </w:rPr>
        <w:t xml:space="preserve"> 81  человек</w:t>
      </w:r>
      <w:r w:rsidRPr="000D38B2">
        <w:rPr>
          <w:sz w:val="28"/>
          <w:szCs w:val="28"/>
        </w:rPr>
        <w:t>:</w:t>
      </w:r>
    </w:p>
    <w:p w:rsidR="00494E11" w:rsidRPr="000D38B2" w:rsidRDefault="00494E11" w:rsidP="00494E11">
      <w:pPr>
        <w:autoSpaceDE w:val="0"/>
        <w:autoSpaceDN w:val="0"/>
        <w:adjustRightInd w:val="0"/>
        <w:rPr>
          <w:sz w:val="28"/>
          <w:szCs w:val="28"/>
        </w:rPr>
      </w:pPr>
    </w:p>
    <w:tbl>
      <w:tblPr>
        <w:tblW w:w="8640" w:type="dxa"/>
        <w:tblInd w:w="828" w:type="dxa"/>
        <w:tblLook w:val="0000"/>
      </w:tblPr>
      <w:tblGrid>
        <w:gridCol w:w="4370"/>
        <w:gridCol w:w="4270"/>
      </w:tblGrid>
      <w:tr w:rsidR="00494E11" w:rsidRPr="000D38B2" w:rsidTr="004C04B1">
        <w:trPr>
          <w:trHeight w:val="273"/>
        </w:trPr>
        <w:tc>
          <w:tcPr>
            <w:tcW w:w="43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sz w:val="28"/>
                <w:szCs w:val="28"/>
              </w:rPr>
              <w:t>село Пречистое</w:t>
            </w:r>
          </w:p>
        </w:tc>
        <w:tc>
          <w:tcPr>
            <w:tcW w:w="42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sz w:val="28"/>
                <w:szCs w:val="28"/>
              </w:rPr>
              <w:t>24</w:t>
            </w:r>
            <w:r w:rsidRPr="000D38B2">
              <w:rPr>
                <w:sz w:val="28"/>
                <w:szCs w:val="28"/>
              </w:rPr>
              <w:t xml:space="preserve"> человек</w:t>
            </w:r>
          </w:p>
        </w:tc>
      </w:tr>
      <w:tr w:rsidR="00494E11" w:rsidRPr="000D38B2" w:rsidTr="004C04B1">
        <w:trPr>
          <w:trHeight w:val="273"/>
        </w:trPr>
        <w:tc>
          <w:tcPr>
            <w:tcW w:w="43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sidRPr="000D38B2">
              <w:rPr>
                <w:sz w:val="28"/>
                <w:szCs w:val="28"/>
              </w:rPr>
              <w:t xml:space="preserve">деревня </w:t>
            </w:r>
            <w:proofErr w:type="spellStart"/>
            <w:r>
              <w:rPr>
                <w:color w:val="000000"/>
                <w:sz w:val="28"/>
                <w:szCs w:val="28"/>
              </w:rPr>
              <w:t>Березовна</w:t>
            </w:r>
            <w:proofErr w:type="spellEnd"/>
          </w:p>
        </w:tc>
        <w:tc>
          <w:tcPr>
            <w:tcW w:w="42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sz w:val="28"/>
                <w:szCs w:val="28"/>
              </w:rPr>
              <w:t>1</w:t>
            </w:r>
            <w:r w:rsidRPr="000D38B2">
              <w:rPr>
                <w:sz w:val="28"/>
                <w:szCs w:val="28"/>
              </w:rPr>
              <w:t xml:space="preserve"> человек</w:t>
            </w:r>
          </w:p>
        </w:tc>
      </w:tr>
      <w:tr w:rsidR="00494E11" w:rsidRPr="000D38B2" w:rsidTr="004C04B1">
        <w:trPr>
          <w:trHeight w:val="273"/>
        </w:trPr>
        <w:tc>
          <w:tcPr>
            <w:tcW w:w="43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sz w:val="28"/>
                <w:szCs w:val="28"/>
              </w:rPr>
              <w:t xml:space="preserve">деревня </w:t>
            </w:r>
            <w:r>
              <w:rPr>
                <w:color w:val="000000"/>
                <w:sz w:val="28"/>
                <w:szCs w:val="28"/>
              </w:rPr>
              <w:t>Верхнее Дуброво</w:t>
            </w:r>
          </w:p>
        </w:tc>
        <w:tc>
          <w:tcPr>
            <w:tcW w:w="42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sz w:val="28"/>
                <w:szCs w:val="28"/>
              </w:rPr>
              <w:t>0</w:t>
            </w:r>
            <w:r w:rsidRPr="000D38B2">
              <w:rPr>
                <w:sz w:val="28"/>
                <w:szCs w:val="28"/>
              </w:rPr>
              <w:t xml:space="preserve"> человек</w:t>
            </w:r>
          </w:p>
        </w:tc>
      </w:tr>
      <w:tr w:rsidR="00494E11" w:rsidRPr="000D38B2" w:rsidTr="004C04B1">
        <w:trPr>
          <w:trHeight w:val="273"/>
        </w:trPr>
        <w:tc>
          <w:tcPr>
            <w:tcW w:w="43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sidRPr="000D38B2">
              <w:rPr>
                <w:sz w:val="28"/>
                <w:szCs w:val="28"/>
              </w:rPr>
              <w:t xml:space="preserve">деревня </w:t>
            </w:r>
            <w:proofErr w:type="spellStart"/>
            <w:r>
              <w:rPr>
                <w:color w:val="000000"/>
                <w:sz w:val="28"/>
                <w:szCs w:val="28"/>
              </w:rPr>
              <w:t>Жаковина</w:t>
            </w:r>
            <w:proofErr w:type="spellEnd"/>
          </w:p>
        </w:tc>
        <w:tc>
          <w:tcPr>
            <w:tcW w:w="42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sz w:val="28"/>
                <w:szCs w:val="28"/>
              </w:rPr>
              <w:t>1</w:t>
            </w:r>
            <w:r w:rsidRPr="000D38B2">
              <w:rPr>
                <w:sz w:val="28"/>
                <w:szCs w:val="28"/>
              </w:rPr>
              <w:t xml:space="preserve"> человек</w:t>
            </w:r>
          </w:p>
        </w:tc>
      </w:tr>
      <w:tr w:rsidR="00494E11" w:rsidRPr="000D38B2" w:rsidTr="004C04B1">
        <w:trPr>
          <w:trHeight w:val="273"/>
        </w:trPr>
        <w:tc>
          <w:tcPr>
            <w:tcW w:w="43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color w:val="000000"/>
                <w:sz w:val="28"/>
                <w:szCs w:val="28"/>
              </w:rPr>
              <w:t xml:space="preserve">поселок </w:t>
            </w:r>
            <w:proofErr w:type="spellStart"/>
            <w:r>
              <w:rPr>
                <w:color w:val="000000"/>
                <w:sz w:val="28"/>
                <w:szCs w:val="28"/>
              </w:rPr>
              <w:t>Костинка</w:t>
            </w:r>
            <w:proofErr w:type="spellEnd"/>
          </w:p>
        </w:tc>
        <w:tc>
          <w:tcPr>
            <w:tcW w:w="42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sz w:val="28"/>
                <w:szCs w:val="28"/>
              </w:rPr>
              <w:t>5</w:t>
            </w:r>
            <w:r w:rsidRPr="000D38B2">
              <w:rPr>
                <w:sz w:val="28"/>
                <w:szCs w:val="28"/>
              </w:rPr>
              <w:t xml:space="preserve"> человек</w:t>
            </w:r>
          </w:p>
        </w:tc>
      </w:tr>
      <w:tr w:rsidR="00494E11" w:rsidRPr="000D38B2" w:rsidTr="004C04B1">
        <w:trPr>
          <w:trHeight w:val="273"/>
        </w:trPr>
        <w:tc>
          <w:tcPr>
            <w:tcW w:w="43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sidRPr="000D38B2">
              <w:rPr>
                <w:sz w:val="28"/>
                <w:szCs w:val="28"/>
              </w:rPr>
              <w:t xml:space="preserve">деревня </w:t>
            </w:r>
            <w:proofErr w:type="spellStart"/>
            <w:r>
              <w:rPr>
                <w:color w:val="000000"/>
                <w:sz w:val="28"/>
                <w:szCs w:val="28"/>
              </w:rPr>
              <w:t>Немощеное</w:t>
            </w:r>
            <w:proofErr w:type="spellEnd"/>
          </w:p>
        </w:tc>
        <w:tc>
          <w:tcPr>
            <w:tcW w:w="42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sz w:val="28"/>
                <w:szCs w:val="28"/>
              </w:rPr>
              <w:t>2</w:t>
            </w:r>
            <w:r w:rsidRPr="000D38B2">
              <w:rPr>
                <w:sz w:val="28"/>
                <w:szCs w:val="28"/>
              </w:rPr>
              <w:t xml:space="preserve"> человек</w:t>
            </w:r>
          </w:p>
        </w:tc>
      </w:tr>
      <w:tr w:rsidR="00494E11" w:rsidRPr="000D38B2" w:rsidTr="004C04B1">
        <w:trPr>
          <w:trHeight w:val="273"/>
        </w:trPr>
        <w:tc>
          <w:tcPr>
            <w:tcW w:w="43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sidRPr="000D38B2">
              <w:rPr>
                <w:sz w:val="28"/>
                <w:szCs w:val="28"/>
              </w:rPr>
              <w:t xml:space="preserve">деревня </w:t>
            </w:r>
            <w:r>
              <w:rPr>
                <w:color w:val="000000"/>
                <w:sz w:val="28"/>
                <w:szCs w:val="28"/>
              </w:rPr>
              <w:t>Сафонов</w:t>
            </w:r>
          </w:p>
        </w:tc>
        <w:tc>
          <w:tcPr>
            <w:tcW w:w="42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sz w:val="28"/>
                <w:szCs w:val="28"/>
              </w:rPr>
              <w:t>2</w:t>
            </w:r>
            <w:r w:rsidRPr="000D38B2">
              <w:rPr>
                <w:sz w:val="28"/>
                <w:szCs w:val="28"/>
              </w:rPr>
              <w:t xml:space="preserve"> человек</w:t>
            </w:r>
          </w:p>
        </w:tc>
      </w:tr>
      <w:tr w:rsidR="00494E11" w:rsidRPr="000D38B2" w:rsidTr="004C04B1">
        <w:trPr>
          <w:trHeight w:val="273"/>
        </w:trPr>
        <w:tc>
          <w:tcPr>
            <w:tcW w:w="43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sidRPr="000D38B2">
              <w:rPr>
                <w:sz w:val="28"/>
                <w:szCs w:val="28"/>
              </w:rPr>
              <w:lastRenderedPageBreak/>
              <w:t xml:space="preserve">деревня </w:t>
            </w:r>
            <w:r>
              <w:rPr>
                <w:color w:val="000000"/>
                <w:sz w:val="28"/>
                <w:szCs w:val="28"/>
              </w:rPr>
              <w:t>Верешковичи-1</w:t>
            </w:r>
          </w:p>
        </w:tc>
        <w:tc>
          <w:tcPr>
            <w:tcW w:w="42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sz w:val="28"/>
                <w:szCs w:val="28"/>
              </w:rPr>
              <w:t xml:space="preserve">20 </w:t>
            </w:r>
            <w:r w:rsidRPr="000D38B2">
              <w:rPr>
                <w:sz w:val="28"/>
                <w:szCs w:val="28"/>
              </w:rPr>
              <w:t>человек</w:t>
            </w:r>
          </w:p>
        </w:tc>
      </w:tr>
      <w:tr w:rsidR="00494E11" w:rsidRPr="000D38B2" w:rsidTr="004C04B1">
        <w:trPr>
          <w:trHeight w:val="273"/>
        </w:trPr>
        <w:tc>
          <w:tcPr>
            <w:tcW w:w="43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sidRPr="000D38B2">
              <w:rPr>
                <w:sz w:val="28"/>
                <w:szCs w:val="28"/>
              </w:rPr>
              <w:t xml:space="preserve">деревня </w:t>
            </w:r>
            <w:r>
              <w:rPr>
                <w:color w:val="000000"/>
                <w:sz w:val="28"/>
                <w:szCs w:val="28"/>
              </w:rPr>
              <w:t>Верешковичи-2</w:t>
            </w:r>
          </w:p>
        </w:tc>
        <w:tc>
          <w:tcPr>
            <w:tcW w:w="4270" w:type="dxa"/>
            <w:tcBorders>
              <w:top w:val="nil"/>
              <w:left w:val="nil"/>
              <w:bottom w:val="nil"/>
              <w:right w:val="nil"/>
            </w:tcBorders>
            <w:shd w:val="clear" w:color="auto" w:fill="auto"/>
            <w:noWrap/>
            <w:vAlign w:val="bottom"/>
          </w:tcPr>
          <w:p w:rsidR="00494E11" w:rsidRPr="000D38B2" w:rsidRDefault="00494E11" w:rsidP="004C04B1">
            <w:pPr>
              <w:rPr>
                <w:sz w:val="28"/>
                <w:szCs w:val="28"/>
              </w:rPr>
            </w:pPr>
            <w:r>
              <w:rPr>
                <w:sz w:val="28"/>
                <w:szCs w:val="28"/>
              </w:rPr>
              <w:t>6</w:t>
            </w:r>
            <w:r w:rsidRPr="000D38B2">
              <w:rPr>
                <w:sz w:val="28"/>
                <w:szCs w:val="28"/>
              </w:rPr>
              <w:t xml:space="preserve"> человек</w:t>
            </w:r>
          </w:p>
        </w:tc>
      </w:tr>
      <w:tr w:rsidR="00494E11" w:rsidTr="004C04B1">
        <w:tblPrEx>
          <w:tblLook w:val="04A0"/>
        </w:tblPrEx>
        <w:trPr>
          <w:trHeight w:val="273"/>
        </w:trPr>
        <w:tc>
          <w:tcPr>
            <w:tcW w:w="4370" w:type="dxa"/>
            <w:noWrap/>
            <w:vAlign w:val="bottom"/>
            <w:hideMark/>
          </w:tcPr>
          <w:p w:rsidR="00494E11" w:rsidRDefault="00494E11" w:rsidP="004C04B1">
            <w:pPr>
              <w:rPr>
                <w:sz w:val="28"/>
                <w:szCs w:val="28"/>
              </w:rPr>
            </w:pPr>
            <w:r>
              <w:rPr>
                <w:sz w:val="28"/>
                <w:szCs w:val="28"/>
              </w:rPr>
              <w:t xml:space="preserve">деревня </w:t>
            </w:r>
            <w:proofErr w:type="spellStart"/>
            <w:r>
              <w:rPr>
                <w:color w:val="000000"/>
                <w:sz w:val="28"/>
                <w:szCs w:val="28"/>
              </w:rPr>
              <w:t>Захаркино</w:t>
            </w:r>
            <w:proofErr w:type="spellEnd"/>
          </w:p>
        </w:tc>
        <w:tc>
          <w:tcPr>
            <w:tcW w:w="4270" w:type="dxa"/>
            <w:noWrap/>
            <w:vAlign w:val="bottom"/>
            <w:hideMark/>
          </w:tcPr>
          <w:p w:rsidR="00494E11" w:rsidRDefault="00494E11" w:rsidP="004C04B1">
            <w:pPr>
              <w:rPr>
                <w:sz w:val="28"/>
                <w:szCs w:val="28"/>
              </w:rPr>
            </w:pPr>
            <w:r>
              <w:rPr>
                <w:sz w:val="28"/>
                <w:szCs w:val="28"/>
              </w:rPr>
              <w:t>0 человек</w:t>
            </w:r>
          </w:p>
        </w:tc>
      </w:tr>
      <w:tr w:rsidR="00494E11" w:rsidTr="004C04B1">
        <w:tblPrEx>
          <w:tblLook w:val="04A0"/>
        </w:tblPrEx>
        <w:trPr>
          <w:trHeight w:val="273"/>
        </w:trPr>
        <w:tc>
          <w:tcPr>
            <w:tcW w:w="4370" w:type="dxa"/>
            <w:noWrap/>
            <w:vAlign w:val="bottom"/>
            <w:hideMark/>
          </w:tcPr>
          <w:p w:rsidR="00494E11" w:rsidRDefault="00494E11" w:rsidP="004C04B1">
            <w:pPr>
              <w:rPr>
                <w:sz w:val="28"/>
                <w:szCs w:val="28"/>
              </w:rPr>
            </w:pPr>
            <w:r>
              <w:rPr>
                <w:sz w:val="28"/>
                <w:szCs w:val="28"/>
              </w:rPr>
              <w:t xml:space="preserve">деревня </w:t>
            </w:r>
            <w:r>
              <w:rPr>
                <w:color w:val="000000"/>
                <w:sz w:val="28"/>
                <w:szCs w:val="28"/>
              </w:rPr>
              <w:t>Зубцы</w:t>
            </w:r>
          </w:p>
        </w:tc>
        <w:tc>
          <w:tcPr>
            <w:tcW w:w="4270" w:type="dxa"/>
            <w:noWrap/>
            <w:vAlign w:val="bottom"/>
            <w:hideMark/>
          </w:tcPr>
          <w:p w:rsidR="00494E11" w:rsidRDefault="00494E11" w:rsidP="004C04B1">
            <w:pPr>
              <w:rPr>
                <w:sz w:val="28"/>
                <w:szCs w:val="28"/>
              </w:rPr>
            </w:pPr>
            <w:r>
              <w:rPr>
                <w:sz w:val="28"/>
                <w:szCs w:val="28"/>
              </w:rPr>
              <w:t>1 человек</w:t>
            </w:r>
          </w:p>
        </w:tc>
      </w:tr>
      <w:tr w:rsidR="00494E11" w:rsidTr="004C04B1">
        <w:tblPrEx>
          <w:tblLook w:val="04A0"/>
        </w:tblPrEx>
        <w:trPr>
          <w:trHeight w:val="273"/>
        </w:trPr>
        <w:tc>
          <w:tcPr>
            <w:tcW w:w="4370" w:type="dxa"/>
            <w:noWrap/>
            <w:vAlign w:val="bottom"/>
            <w:hideMark/>
          </w:tcPr>
          <w:p w:rsidR="00494E11" w:rsidRDefault="00494E11" w:rsidP="004C04B1">
            <w:pPr>
              <w:rPr>
                <w:sz w:val="28"/>
                <w:szCs w:val="28"/>
              </w:rPr>
            </w:pPr>
            <w:r>
              <w:rPr>
                <w:sz w:val="28"/>
                <w:szCs w:val="28"/>
              </w:rPr>
              <w:t xml:space="preserve">деревня </w:t>
            </w:r>
            <w:proofErr w:type="gramStart"/>
            <w:r>
              <w:rPr>
                <w:color w:val="000000"/>
                <w:sz w:val="28"/>
                <w:szCs w:val="28"/>
              </w:rPr>
              <w:t>Старые</w:t>
            </w:r>
            <w:proofErr w:type="gramEnd"/>
            <w:r>
              <w:rPr>
                <w:color w:val="000000"/>
                <w:sz w:val="28"/>
                <w:szCs w:val="28"/>
              </w:rPr>
              <w:t xml:space="preserve"> </w:t>
            </w:r>
            <w:proofErr w:type="spellStart"/>
            <w:r>
              <w:rPr>
                <w:color w:val="000000"/>
                <w:sz w:val="28"/>
                <w:szCs w:val="28"/>
              </w:rPr>
              <w:t>Верешковичи</w:t>
            </w:r>
            <w:proofErr w:type="spellEnd"/>
          </w:p>
        </w:tc>
        <w:tc>
          <w:tcPr>
            <w:tcW w:w="4270" w:type="dxa"/>
            <w:noWrap/>
            <w:vAlign w:val="bottom"/>
            <w:hideMark/>
          </w:tcPr>
          <w:p w:rsidR="00494E11" w:rsidRDefault="00494E11" w:rsidP="004C04B1">
            <w:pPr>
              <w:rPr>
                <w:sz w:val="28"/>
                <w:szCs w:val="28"/>
              </w:rPr>
            </w:pPr>
            <w:r>
              <w:rPr>
                <w:sz w:val="28"/>
                <w:szCs w:val="28"/>
              </w:rPr>
              <w:t>1 человек</w:t>
            </w:r>
          </w:p>
        </w:tc>
      </w:tr>
      <w:tr w:rsidR="00494E11" w:rsidRPr="000D38B2" w:rsidTr="004C04B1">
        <w:tblPrEx>
          <w:tblLook w:val="04A0"/>
        </w:tblPrEx>
        <w:trPr>
          <w:trHeight w:val="273"/>
        </w:trPr>
        <w:tc>
          <w:tcPr>
            <w:tcW w:w="4370" w:type="dxa"/>
            <w:shd w:val="clear" w:color="auto" w:fill="auto"/>
            <w:noWrap/>
            <w:vAlign w:val="bottom"/>
            <w:hideMark/>
          </w:tcPr>
          <w:p w:rsidR="00494E11" w:rsidRPr="000D38B2" w:rsidRDefault="00494E11" w:rsidP="004C04B1">
            <w:pPr>
              <w:rPr>
                <w:sz w:val="28"/>
                <w:szCs w:val="28"/>
              </w:rPr>
            </w:pPr>
            <w:r w:rsidRPr="000D38B2">
              <w:rPr>
                <w:sz w:val="28"/>
                <w:szCs w:val="28"/>
              </w:rPr>
              <w:t xml:space="preserve">деревня </w:t>
            </w:r>
            <w:proofErr w:type="spellStart"/>
            <w:r>
              <w:rPr>
                <w:color w:val="000000"/>
                <w:sz w:val="28"/>
                <w:szCs w:val="28"/>
              </w:rPr>
              <w:t>Шиловичи</w:t>
            </w:r>
            <w:proofErr w:type="spellEnd"/>
          </w:p>
        </w:tc>
        <w:tc>
          <w:tcPr>
            <w:tcW w:w="4270" w:type="dxa"/>
            <w:shd w:val="clear" w:color="auto" w:fill="auto"/>
            <w:noWrap/>
            <w:vAlign w:val="bottom"/>
            <w:hideMark/>
          </w:tcPr>
          <w:p w:rsidR="00494E11" w:rsidRPr="000D38B2" w:rsidRDefault="00494E11" w:rsidP="004C04B1">
            <w:pPr>
              <w:rPr>
                <w:sz w:val="28"/>
                <w:szCs w:val="28"/>
              </w:rPr>
            </w:pPr>
            <w:r>
              <w:rPr>
                <w:sz w:val="28"/>
                <w:szCs w:val="28"/>
              </w:rPr>
              <w:t>13</w:t>
            </w:r>
            <w:r w:rsidRPr="000D38B2">
              <w:rPr>
                <w:sz w:val="28"/>
                <w:szCs w:val="28"/>
              </w:rPr>
              <w:t xml:space="preserve"> человек</w:t>
            </w:r>
          </w:p>
        </w:tc>
      </w:tr>
      <w:tr w:rsidR="00494E11" w:rsidTr="004C04B1">
        <w:tblPrEx>
          <w:tblLook w:val="04A0"/>
        </w:tblPrEx>
        <w:trPr>
          <w:trHeight w:val="273"/>
        </w:trPr>
        <w:tc>
          <w:tcPr>
            <w:tcW w:w="4370" w:type="dxa"/>
            <w:noWrap/>
            <w:vAlign w:val="bottom"/>
            <w:hideMark/>
          </w:tcPr>
          <w:p w:rsidR="00494E11" w:rsidRDefault="00494E11" w:rsidP="004C04B1">
            <w:pPr>
              <w:rPr>
                <w:sz w:val="28"/>
                <w:szCs w:val="28"/>
              </w:rPr>
            </w:pPr>
            <w:r>
              <w:rPr>
                <w:sz w:val="28"/>
                <w:szCs w:val="28"/>
              </w:rPr>
              <w:t xml:space="preserve">деревня </w:t>
            </w:r>
            <w:proofErr w:type="spellStart"/>
            <w:r>
              <w:rPr>
                <w:color w:val="000000"/>
                <w:sz w:val="28"/>
                <w:szCs w:val="28"/>
              </w:rPr>
              <w:t>Вышгора</w:t>
            </w:r>
            <w:proofErr w:type="spellEnd"/>
          </w:p>
        </w:tc>
        <w:tc>
          <w:tcPr>
            <w:tcW w:w="4270" w:type="dxa"/>
            <w:noWrap/>
            <w:vAlign w:val="bottom"/>
            <w:hideMark/>
          </w:tcPr>
          <w:p w:rsidR="00494E11" w:rsidRDefault="00494E11" w:rsidP="004C04B1">
            <w:pPr>
              <w:rPr>
                <w:sz w:val="28"/>
                <w:szCs w:val="28"/>
              </w:rPr>
            </w:pPr>
            <w:r>
              <w:rPr>
                <w:sz w:val="28"/>
                <w:szCs w:val="28"/>
              </w:rPr>
              <w:t>2 человек</w:t>
            </w:r>
          </w:p>
        </w:tc>
      </w:tr>
    </w:tbl>
    <w:p w:rsidR="00494E11" w:rsidRDefault="00494E11" w:rsidP="00494E11">
      <w:pPr>
        <w:jc w:val="both"/>
        <w:rPr>
          <w:sz w:val="28"/>
          <w:szCs w:val="28"/>
        </w:rPr>
      </w:pPr>
      <w:r>
        <w:rPr>
          <w:sz w:val="28"/>
          <w:szCs w:val="28"/>
        </w:rPr>
        <w:t xml:space="preserve">           деревня </w:t>
      </w:r>
      <w:r>
        <w:rPr>
          <w:color w:val="000000"/>
          <w:sz w:val="28"/>
          <w:szCs w:val="28"/>
        </w:rPr>
        <w:t>Дмитровка</w:t>
      </w:r>
      <w:r>
        <w:rPr>
          <w:sz w:val="28"/>
          <w:szCs w:val="28"/>
        </w:rPr>
        <w:t xml:space="preserve">                           0 человек</w:t>
      </w:r>
    </w:p>
    <w:p w:rsidR="00494E11" w:rsidRDefault="00494E11" w:rsidP="00494E11">
      <w:pPr>
        <w:jc w:val="both"/>
        <w:rPr>
          <w:sz w:val="28"/>
          <w:szCs w:val="28"/>
        </w:rPr>
      </w:pPr>
      <w:r>
        <w:rPr>
          <w:sz w:val="28"/>
          <w:szCs w:val="28"/>
        </w:rPr>
        <w:t xml:space="preserve">           деревня </w:t>
      </w:r>
      <w:r>
        <w:rPr>
          <w:color w:val="000000"/>
          <w:sz w:val="28"/>
          <w:szCs w:val="28"/>
        </w:rPr>
        <w:t xml:space="preserve">Селище         </w:t>
      </w:r>
      <w:r>
        <w:rPr>
          <w:sz w:val="28"/>
          <w:szCs w:val="28"/>
        </w:rPr>
        <w:t xml:space="preserve">                       1 человек</w:t>
      </w:r>
    </w:p>
    <w:p w:rsidR="00494E11" w:rsidRDefault="00494E11" w:rsidP="00494E11">
      <w:pPr>
        <w:jc w:val="both"/>
        <w:rPr>
          <w:sz w:val="28"/>
          <w:szCs w:val="28"/>
        </w:rPr>
      </w:pPr>
      <w:r w:rsidRPr="000D38B2">
        <w:rPr>
          <w:sz w:val="28"/>
          <w:szCs w:val="28"/>
        </w:rPr>
        <w:t xml:space="preserve">-    сотрудники администрации </w:t>
      </w:r>
      <w:r>
        <w:rPr>
          <w:sz w:val="28"/>
          <w:szCs w:val="28"/>
        </w:rPr>
        <w:t>Пречистенского  сельского  поселения</w:t>
      </w:r>
      <w:r w:rsidRPr="00651A2E">
        <w:rPr>
          <w:sz w:val="28"/>
          <w:szCs w:val="28"/>
        </w:rPr>
        <w:t xml:space="preserve"> </w:t>
      </w:r>
      <w:proofErr w:type="spellStart"/>
      <w:r>
        <w:rPr>
          <w:sz w:val="28"/>
          <w:szCs w:val="28"/>
        </w:rPr>
        <w:t>Духовщинского</w:t>
      </w:r>
      <w:proofErr w:type="spellEnd"/>
      <w:r>
        <w:rPr>
          <w:sz w:val="28"/>
          <w:szCs w:val="28"/>
        </w:rPr>
        <w:t xml:space="preserve"> района  Смоленской области;</w:t>
      </w:r>
      <w:r w:rsidRPr="000D38B2">
        <w:rPr>
          <w:sz w:val="28"/>
          <w:szCs w:val="28"/>
        </w:rPr>
        <w:t xml:space="preserve"> </w:t>
      </w:r>
    </w:p>
    <w:p w:rsidR="00494E11" w:rsidRPr="000D38B2" w:rsidRDefault="00494E11" w:rsidP="00494E11">
      <w:pPr>
        <w:jc w:val="both"/>
        <w:rPr>
          <w:sz w:val="28"/>
          <w:szCs w:val="28"/>
        </w:rPr>
      </w:pPr>
      <w:r w:rsidRPr="000D38B2">
        <w:rPr>
          <w:sz w:val="28"/>
          <w:szCs w:val="28"/>
        </w:rPr>
        <w:t xml:space="preserve"> </w:t>
      </w:r>
      <w:r>
        <w:rPr>
          <w:b/>
          <w:sz w:val="28"/>
          <w:szCs w:val="28"/>
        </w:rPr>
        <w:t xml:space="preserve"> </w:t>
      </w:r>
      <w:r w:rsidRPr="000D38B2">
        <w:rPr>
          <w:b/>
          <w:sz w:val="28"/>
          <w:szCs w:val="28"/>
        </w:rPr>
        <w:t xml:space="preserve">Предмет слушаний:  </w:t>
      </w:r>
      <w:r w:rsidRPr="000D38B2">
        <w:rPr>
          <w:sz w:val="28"/>
          <w:szCs w:val="28"/>
        </w:rPr>
        <w:t xml:space="preserve">Рассмотрение проекта Генерального плана </w:t>
      </w:r>
      <w:r>
        <w:rPr>
          <w:sz w:val="28"/>
          <w:szCs w:val="28"/>
        </w:rPr>
        <w:t>Пречистенского</w:t>
      </w:r>
      <w:r w:rsidRPr="000D38B2">
        <w:rPr>
          <w:sz w:val="28"/>
          <w:szCs w:val="28"/>
        </w:rPr>
        <w:t xml:space="preserve"> сельско</w:t>
      </w:r>
      <w:r>
        <w:rPr>
          <w:sz w:val="28"/>
          <w:szCs w:val="28"/>
        </w:rPr>
        <w:t>го</w:t>
      </w:r>
      <w:r w:rsidRPr="000D38B2">
        <w:rPr>
          <w:sz w:val="28"/>
          <w:szCs w:val="28"/>
        </w:rPr>
        <w:t xml:space="preserve"> поселени</w:t>
      </w:r>
      <w:r>
        <w:rPr>
          <w:sz w:val="28"/>
          <w:szCs w:val="28"/>
        </w:rPr>
        <w:t>я</w:t>
      </w:r>
      <w:r w:rsidRPr="000D38B2">
        <w:rPr>
          <w:sz w:val="28"/>
          <w:szCs w:val="28"/>
        </w:rPr>
        <w:t xml:space="preserve">  </w:t>
      </w:r>
      <w:proofErr w:type="spellStart"/>
      <w:r>
        <w:rPr>
          <w:sz w:val="28"/>
          <w:szCs w:val="28"/>
        </w:rPr>
        <w:t>Духовщинского</w:t>
      </w:r>
      <w:proofErr w:type="spellEnd"/>
      <w:r>
        <w:rPr>
          <w:sz w:val="28"/>
          <w:szCs w:val="28"/>
        </w:rPr>
        <w:t xml:space="preserve"> района  Смоленской области</w:t>
      </w:r>
      <w:r w:rsidRPr="000D38B2">
        <w:rPr>
          <w:sz w:val="28"/>
          <w:szCs w:val="28"/>
        </w:rPr>
        <w:t xml:space="preserve">, разработанного </w:t>
      </w:r>
      <w:r>
        <w:rPr>
          <w:sz w:val="28"/>
          <w:szCs w:val="28"/>
        </w:rPr>
        <w:t>ООО  «Геодезия  и  межевание» г</w:t>
      </w:r>
      <w:proofErr w:type="gramStart"/>
      <w:r>
        <w:rPr>
          <w:sz w:val="28"/>
          <w:szCs w:val="28"/>
        </w:rPr>
        <w:t>.Я</w:t>
      </w:r>
      <w:proofErr w:type="gramEnd"/>
      <w:r>
        <w:rPr>
          <w:sz w:val="28"/>
          <w:szCs w:val="28"/>
        </w:rPr>
        <w:t>рославль.</w:t>
      </w:r>
    </w:p>
    <w:p w:rsidR="00494E11" w:rsidRPr="000D38B2" w:rsidRDefault="00494E11" w:rsidP="00494E11">
      <w:pPr>
        <w:autoSpaceDE w:val="0"/>
        <w:autoSpaceDN w:val="0"/>
        <w:adjustRightInd w:val="0"/>
        <w:jc w:val="center"/>
        <w:rPr>
          <w:sz w:val="28"/>
          <w:szCs w:val="28"/>
        </w:rPr>
      </w:pPr>
      <w:r w:rsidRPr="000D38B2">
        <w:rPr>
          <w:b/>
          <w:sz w:val="28"/>
          <w:szCs w:val="28"/>
        </w:rPr>
        <w:t>Основание для проведения публичных слушаний:</w:t>
      </w:r>
      <w:r w:rsidRPr="000D38B2">
        <w:rPr>
          <w:sz w:val="28"/>
          <w:szCs w:val="28"/>
        </w:rPr>
        <w:tab/>
      </w:r>
    </w:p>
    <w:p w:rsidR="00494E11" w:rsidRPr="00E14E89" w:rsidRDefault="00494E11" w:rsidP="00494E11">
      <w:pPr>
        <w:jc w:val="both"/>
        <w:rPr>
          <w:sz w:val="28"/>
          <w:szCs w:val="28"/>
        </w:rPr>
      </w:pPr>
      <w:r w:rsidRPr="000D38B2">
        <w:rPr>
          <w:sz w:val="28"/>
          <w:szCs w:val="28"/>
        </w:rPr>
        <w:tab/>
      </w:r>
      <w:proofErr w:type="gramStart"/>
      <w:r w:rsidRPr="000D38B2">
        <w:rPr>
          <w:sz w:val="28"/>
          <w:szCs w:val="28"/>
        </w:rPr>
        <w:t>Публичные слушан</w:t>
      </w:r>
      <w:r>
        <w:rPr>
          <w:sz w:val="28"/>
          <w:szCs w:val="28"/>
        </w:rPr>
        <w:t xml:space="preserve">ия проведены в соответствии с </w:t>
      </w:r>
      <w:r w:rsidRPr="000D38B2">
        <w:rPr>
          <w:sz w:val="28"/>
          <w:szCs w:val="28"/>
        </w:rPr>
        <w:t xml:space="preserve"> Федеральным законом от 29.12.2004</w:t>
      </w:r>
      <w:r>
        <w:rPr>
          <w:sz w:val="28"/>
          <w:szCs w:val="28"/>
        </w:rPr>
        <w:t xml:space="preserve"> г.</w:t>
      </w:r>
      <w:r w:rsidRPr="000D38B2">
        <w:rPr>
          <w:sz w:val="28"/>
          <w:szCs w:val="28"/>
        </w:rPr>
        <w:t xml:space="preserve"> № 191-ФЗ «О введении в действие Градостроительного кодекса РФ», Градостроительным кодексом РФ, Федера</w:t>
      </w:r>
      <w:r>
        <w:rPr>
          <w:sz w:val="28"/>
          <w:szCs w:val="28"/>
        </w:rPr>
        <w:t>льным законом от 06.10.2003 г.</w:t>
      </w:r>
      <w:r w:rsidRPr="000D38B2">
        <w:rPr>
          <w:sz w:val="28"/>
          <w:szCs w:val="28"/>
        </w:rPr>
        <w:t xml:space="preserve"> № 131-ФЗ «Об общих принципах организации местного самоуправления в Российской Федерации», Уставом </w:t>
      </w:r>
      <w:r>
        <w:rPr>
          <w:sz w:val="28"/>
          <w:szCs w:val="28"/>
        </w:rPr>
        <w:t xml:space="preserve">Пречистенского сельского  поселения  </w:t>
      </w:r>
      <w:proofErr w:type="spellStart"/>
      <w:r>
        <w:rPr>
          <w:sz w:val="28"/>
          <w:szCs w:val="28"/>
        </w:rPr>
        <w:t>Духовщинского</w:t>
      </w:r>
      <w:proofErr w:type="spellEnd"/>
      <w:r>
        <w:rPr>
          <w:sz w:val="28"/>
          <w:szCs w:val="28"/>
        </w:rPr>
        <w:t xml:space="preserve">  района  Смоленской  области</w:t>
      </w:r>
      <w:r w:rsidRPr="000D38B2">
        <w:rPr>
          <w:sz w:val="28"/>
          <w:szCs w:val="28"/>
        </w:rPr>
        <w:t>,</w:t>
      </w:r>
      <w:r>
        <w:rPr>
          <w:sz w:val="28"/>
          <w:szCs w:val="28"/>
        </w:rPr>
        <w:t xml:space="preserve">  </w:t>
      </w:r>
      <w:r w:rsidRPr="00AA3F1E">
        <w:rPr>
          <w:sz w:val="28"/>
          <w:szCs w:val="28"/>
        </w:rPr>
        <w:t>Положением о порядке организации  и  проведения публичных слушаний по  вопросам  правового  регулирования  градостроительной деятельности  на</w:t>
      </w:r>
      <w:proofErr w:type="gramEnd"/>
      <w:r w:rsidRPr="00AA3F1E">
        <w:rPr>
          <w:sz w:val="28"/>
          <w:szCs w:val="28"/>
        </w:rPr>
        <w:t xml:space="preserve"> территории </w:t>
      </w:r>
      <w:r>
        <w:rPr>
          <w:rStyle w:val="a4"/>
          <w:b w:val="0"/>
          <w:sz w:val="28"/>
          <w:szCs w:val="28"/>
        </w:rPr>
        <w:t>Пречистенского</w:t>
      </w:r>
      <w:r w:rsidRPr="00E14E89">
        <w:rPr>
          <w:rStyle w:val="a4"/>
          <w:b w:val="0"/>
          <w:sz w:val="28"/>
          <w:szCs w:val="28"/>
        </w:rPr>
        <w:t xml:space="preserve"> сельского поселения  </w:t>
      </w:r>
      <w:proofErr w:type="spellStart"/>
      <w:r w:rsidRPr="00E14E89">
        <w:rPr>
          <w:rStyle w:val="a4"/>
          <w:b w:val="0"/>
          <w:sz w:val="28"/>
          <w:szCs w:val="28"/>
        </w:rPr>
        <w:t>Духовщинского</w:t>
      </w:r>
      <w:proofErr w:type="spellEnd"/>
      <w:r w:rsidRPr="00E14E89">
        <w:rPr>
          <w:rStyle w:val="a4"/>
          <w:b w:val="0"/>
          <w:sz w:val="28"/>
          <w:szCs w:val="28"/>
        </w:rPr>
        <w:t xml:space="preserve">  района Смоленской  области,</w:t>
      </w:r>
      <w:r w:rsidRPr="00AA3F1E">
        <w:rPr>
          <w:rStyle w:val="a4"/>
          <w:b w:val="0"/>
          <w:color w:val="333333"/>
          <w:sz w:val="28"/>
          <w:szCs w:val="28"/>
        </w:rPr>
        <w:t xml:space="preserve">  </w:t>
      </w:r>
      <w:r w:rsidRPr="00AA3F1E">
        <w:rPr>
          <w:sz w:val="28"/>
          <w:szCs w:val="28"/>
        </w:rPr>
        <w:t xml:space="preserve">утвержденным </w:t>
      </w:r>
      <w:r>
        <w:rPr>
          <w:sz w:val="28"/>
          <w:szCs w:val="28"/>
        </w:rPr>
        <w:t xml:space="preserve">постановлением </w:t>
      </w:r>
      <w:r w:rsidRPr="00AA3F1E">
        <w:rPr>
          <w:sz w:val="28"/>
          <w:szCs w:val="28"/>
        </w:rPr>
        <w:t xml:space="preserve"> </w:t>
      </w:r>
      <w:r>
        <w:rPr>
          <w:sz w:val="28"/>
          <w:szCs w:val="28"/>
        </w:rPr>
        <w:t>Администрации Пречистенск</w:t>
      </w:r>
      <w:r w:rsidRPr="00E14E89">
        <w:rPr>
          <w:rStyle w:val="a4"/>
          <w:b w:val="0"/>
          <w:sz w:val="28"/>
          <w:szCs w:val="28"/>
        </w:rPr>
        <w:t xml:space="preserve">ого  сельского поселения  </w:t>
      </w:r>
      <w:proofErr w:type="spellStart"/>
      <w:r w:rsidRPr="00E14E89">
        <w:rPr>
          <w:rStyle w:val="a4"/>
          <w:b w:val="0"/>
          <w:sz w:val="28"/>
          <w:szCs w:val="28"/>
        </w:rPr>
        <w:t>Духовщинского</w:t>
      </w:r>
      <w:proofErr w:type="spellEnd"/>
      <w:r w:rsidRPr="00E14E89">
        <w:rPr>
          <w:rStyle w:val="a4"/>
          <w:b w:val="0"/>
          <w:sz w:val="28"/>
          <w:szCs w:val="28"/>
        </w:rPr>
        <w:t xml:space="preserve">  района Смоленской  области  </w:t>
      </w:r>
      <w:r w:rsidRPr="00E14E89">
        <w:rPr>
          <w:sz w:val="28"/>
          <w:szCs w:val="28"/>
        </w:rPr>
        <w:t xml:space="preserve">от </w:t>
      </w:r>
      <w:r>
        <w:rPr>
          <w:sz w:val="28"/>
          <w:szCs w:val="28"/>
        </w:rPr>
        <w:t>14.08.2013г. №57</w:t>
      </w:r>
      <w:r w:rsidRPr="00E14E89">
        <w:rPr>
          <w:sz w:val="28"/>
          <w:szCs w:val="28"/>
        </w:rPr>
        <w:t xml:space="preserve">,   постановлением администрации </w:t>
      </w:r>
      <w:r>
        <w:rPr>
          <w:sz w:val="28"/>
          <w:szCs w:val="28"/>
        </w:rPr>
        <w:t>Пречистенского</w:t>
      </w:r>
      <w:r w:rsidRPr="00E14E89">
        <w:rPr>
          <w:sz w:val="28"/>
          <w:szCs w:val="28"/>
        </w:rPr>
        <w:t xml:space="preserve"> сельского поселения от   </w:t>
      </w:r>
      <w:r>
        <w:rPr>
          <w:sz w:val="28"/>
          <w:szCs w:val="28"/>
        </w:rPr>
        <w:t>21.10.2013 г. № 74</w:t>
      </w:r>
      <w:r w:rsidRPr="00E14E89">
        <w:rPr>
          <w:sz w:val="28"/>
          <w:szCs w:val="28"/>
        </w:rPr>
        <w:t xml:space="preserve">  «</w:t>
      </w:r>
      <w:r w:rsidRPr="00E14E89">
        <w:rPr>
          <w:rStyle w:val="a4"/>
          <w:b w:val="0"/>
          <w:sz w:val="28"/>
          <w:szCs w:val="28"/>
        </w:rPr>
        <w:t xml:space="preserve">О    назначении   публичных   слушаний    по   проекту  Генерального  плана </w:t>
      </w:r>
      <w:r>
        <w:rPr>
          <w:rStyle w:val="a4"/>
          <w:b w:val="0"/>
          <w:sz w:val="28"/>
          <w:szCs w:val="28"/>
        </w:rPr>
        <w:t>Пречистенского</w:t>
      </w:r>
      <w:r w:rsidRPr="00E14E89">
        <w:rPr>
          <w:rStyle w:val="a4"/>
          <w:b w:val="0"/>
          <w:sz w:val="28"/>
          <w:szCs w:val="28"/>
        </w:rPr>
        <w:t xml:space="preserve">  сельского поселения </w:t>
      </w:r>
      <w:proofErr w:type="spellStart"/>
      <w:r w:rsidRPr="00E14E89">
        <w:rPr>
          <w:rStyle w:val="a4"/>
          <w:b w:val="0"/>
          <w:sz w:val="28"/>
          <w:szCs w:val="28"/>
        </w:rPr>
        <w:t>Духовщинского</w:t>
      </w:r>
      <w:proofErr w:type="spellEnd"/>
      <w:r w:rsidRPr="00E14E89">
        <w:rPr>
          <w:rStyle w:val="a4"/>
          <w:b w:val="0"/>
          <w:sz w:val="28"/>
          <w:szCs w:val="28"/>
        </w:rPr>
        <w:t xml:space="preserve"> района  Смоленской  области».</w:t>
      </w:r>
    </w:p>
    <w:p w:rsidR="00494E11" w:rsidRPr="000D38B2" w:rsidRDefault="00494E11" w:rsidP="00494E11">
      <w:pPr>
        <w:jc w:val="both"/>
        <w:rPr>
          <w:sz w:val="28"/>
          <w:szCs w:val="28"/>
        </w:rPr>
      </w:pPr>
      <w:r w:rsidRPr="000D38B2">
        <w:rPr>
          <w:sz w:val="28"/>
          <w:szCs w:val="28"/>
        </w:rPr>
        <w:tab/>
      </w:r>
    </w:p>
    <w:p w:rsidR="00494E11" w:rsidRPr="000D38B2" w:rsidRDefault="00494E11" w:rsidP="00494E11">
      <w:pPr>
        <w:jc w:val="center"/>
        <w:rPr>
          <w:b/>
          <w:sz w:val="28"/>
          <w:szCs w:val="28"/>
        </w:rPr>
      </w:pPr>
      <w:r w:rsidRPr="000D38B2">
        <w:rPr>
          <w:b/>
          <w:sz w:val="28"/>
          <w:szCs w:val="28"/>
        </w:rPr>
        <w:t>Повестка дня:</w:t>
      </w:r>
    </w:p>
    <w:p w:rsidR="00494E11" w:rsidRDefault="00494E11" w:rsidP="00494E11">
      <w:pPr>
        <w:jc w:val="both"/>
        <w:rPr>
          <w:b/>
          <w:sz w:val="28"/>
          <w:szCs w:val="28"/>
        </w:rPr>
      </w:pPr>
      <w:r w:rsidRPr="000D38B2">
        <w:rPr>
          <w:sz w:val="28"/>
          <w:szCs w:val="28"/>
        </w:rPr>
        <w:tab/>
        <w:t xml:space="preserve">Обсуждение проекта генерального плана </w:t>
      </w:r>
      <w:r>
        <w:rPr>
          <w:sz w:val="28"/>
          <w:szCs w:val="28"/>
        </w:rPr>
        <w:t>Пречистенского</w:t>
      </w:r>
      <w:r w:rsidRPr="000D38B2">
        <w:rPr>
          <w:sz w:val="28"/>
          <w:szCs w:val="28"/>
        </w:rPr>
        <w:t xml:space="preserve"> сельско</w:t>
      </w:r>
      <w:r>
        <w:rPr>
          <w:sz w:val="28"/>
          <w:szCs w:val="28"/>
        </w:rPr>
        <w:t>го</w:t>
      </w:r>
      <w:r w:rsidRPr="000D38B2">
        <w:rPr>
          <w:sz w:val="28"/>
          <w:szCs w:val="28"/>
        </w:rPr>
        <w:t xml:space="preserve"> поселени</w:t>
      </w:r>
      <w:r>
        <w:rPr>
          <w:sz w:val="28"/>
          <w:szCs w:val="28"/>
        </w:rPr>
        <w:t>я</w:t>
      </w:r>
      <w:r w:rsidRPr="000D38B2">
        <w:rPr>
          <w:sz w:val="28"/>
          <w:szCs w:val="28"/>
        </w:rPr>
        <w:t xml:space="preserve">  </w:t>
      </w:r>
      <w:proofErr w:type="spellStart"/>
      <w:r>
        <w:rPr>
          <w:sz w:val="28"/>
          <w:szCs w:val="28"/>
        </w:rPr>
        <w:t>Духовщинского</w:t>
      </w:r>
      <w:proofErr w:type="spellEnd"/>
      <w:r>
        <w:rPr>
          <w:sz w:val="28"/>
          <w:szCs w:val="28"/>
        </w:rPr>
        <w:t xml:space="preserve"> района  Смоленской области.</w:t>
      </w:r>
      <w:r w:rsidRPr="000D38B2">
        <w:rPr>
          <w:b/>
          <w:sz w:val="28"/>
          <w:szCs w:val="28"/>
        </w:rPr>
        <w:t xml:space="preserve"> </w:t>
      </w:r>
    </w:p>
    <w:p w:rsidR="00494E11" w:rsidRPr="000D38B2" w:rsidRDefault="00494E11" w:rsidP="00494E11">
      <w:pPr>
        <w:jc w:val="center"/>
        <w:rPr>
          <w:b/>
          <w:sz w:val="28"/>
          <w:szCs w:val="28"/>
        </w:rPr>
      </w:pPr>
      <w:r w:rsidRPr="000D38B2">
        <w:rPr>
          <w:b/>
          <w:sz w:val="28"/>
          <w:szCs w:val="28"/>
        </w:rPr>
        <w:t>Порядок проведения публичных слушаний:</w:t>
      </w:r>
    </w:p>
    <w:p w:rsidR="00494E11" w:rsidRPr="000D38B2" w:rsidRDefault="00494E11" w:rsidP="00494E11">
      <w:pPr>
        <w:autoSpaceDE w:val="0"/>
        <w:autoSpaceDN w:val="0"/>
        <w:adjustRightInd w:val="0"/>
        <w:rPr>
          <w:sz w:val="28"/>
          <w:szCs w:val="28"/>
        </w:rPr>
      </w:pPr>
      <w:r w:rsidRPr="000D38B2">
        <w:rPr>
          <w:sz w:val="28"/>
          <w:szCs w:val="28"/>
        </w:rPr>
        <w:tab/>
        <w:t>1</w:t>
      </w:r>
      <w:r w:rsidRPr="000D38B2">
        <w:rPr>
          <w:b/>
          <w:sz w:val="28"/>
          <w:szCs w:val="28"/>
        </w:rPr>
        <w:t xml:space="preserve">. </w:t>
      </w:r>
      <w:r w:rsidRPr="000D38B2">
        <w:rPr>
          <w:sz w:val="28"/>
          <w:szCs w:val="28"/>
        </w:rPr>
        <w:t xml:space="preserve">Выступления: </w:t>
      </w:r>
    </w:p>
    <w:p w:rsidR="00494E11" w:rsidRPr="000D38B2" w:rsidRDefault="00494E11" w:rsidP="00494E11">
      <w:pPr>
        <w:autoSpaceDE w:val="0"/>
        <w:autoSpaceDN w:val="0"/>
        <w:adjustRightInd w:val="0"/>
        <w:rPr>
          <w:sz w:val="28"/>
          <w:szCs w:val="28"/>
        </w:rPr>
      </w:pPr>
      <w:r w:rsidRPr="000D38B2">
        <w:rPr>
          <w:sz w:val="28"/>
          <w:szCs w:val="28"/>
        </w:rPr>
        <w:tab/>
      </w:r>
      <w:r>
        <w:rPr>
          <w:sz w:val="28"/>
          <w:szCs w:val="28"/>
        </w:rPr>
        <w:t xml:space="preserve">- </w:t>
      </w:r>
      <w:r w:rsidRPr="000D38B2">
        <w:rPr>
          <w:sz w:val="28"/>
          <w:szCs w:val="28"/>
        </w:rPr>
        <w:t xml:space="preserve">Главы администрации </w:t>
      </w:r>
      <w:r>
        <w:rPr>
          <w:sz w:val="28"/>
          <w:szCs w:val="28"/>
        </w:rPr>
        <w:t>Пречистенского сельского  поселения   Ковалевой Н.Ф.</w:t>
      </w:r>
      <w:r w:rsidRPr="000D38B2">
        <w:rPr>
          <w:sz w:val="28"/>
          <w:szCs w:val="28"/>
        </w:rPr>
        <w:tab/>
        <w:t xml:space="preserve"> по представленному для рассмотрения проекту генерального плана </w:t>
      </w:r>
      <w:r>
        <w:rPr>
          <w:sz w:val="28"/>
          <w:szCs w:val="28"/>
        </w:rPr>
        <w:t xml:space="preserve">Пречистенского </w:t>
      </w:r>
      <w:r w:rsidRPr="000D38B2">
        <w:rPr>
          <w:sz w:val="28"/>
          <w:szCs w:val="28"/>
        </w:rPr>
        <w:t xml:space="preserve"> сельского поселения.</w:t>
      </w:r>
    </w:p>
    <w:p w:rsidR="00494E11" w:rsidRPr="000D38B2" w:rsidRDefault="00494E11" w:rsidP="00494E11">
      <w:pPr>
        <w:autoSpaceDE w:val="0"/>
        <w:autoSpaceDN w:val="0"/>
        <w:adjustRightInd w:val="0"/>
        <w:jc w:val="both"/>
        <w:rPr>
          <w:sz w:val="28"/>
          <w:szCs w:val="28"/>
        </w:rPr>
      </w:pPr>
      <w:r w:rsidRPr="000D38B2">
        <w:rPr>
          <w:sz w:val="28"/>
          <w:szCs w:val="28"/>
        </w:rPr>
        <w:tab/>
        <w:t>2. Рассмотрение вопросов и предложений участников публичных слушаний.</w:t>
      </w:r>
    </w:p>
    <w:p w:rsidR="00494E11" w:rsidRPr="000D38B2" w:rsidRDefault="00494E11" w:rsidP="00494E11">
      <w:pPr>
        <w:autoSpaceDE w:val="0"/>
        <w:autoSpaceDN w:val="0"/>
        <w:adjustRightInd w:val="0"/>
        <w:jc w:val="both"/>
        <w:rPr>
          <w:sz w:val="28"/>
          <w:szCs w:val="28"/>
        </w:rPr>
      </w:pPr>
      <w:r w:rsidRPr="000D38B2">
        <w:rPr>
          <w:sz w:val="28"/>
          <w:szCs w:val="28"/>
        </w:rPr>
        <w:tab/>
        <w:t xml:space="preserve">По предложенному порядку проведения публичных слушаний – замечаний и предложений от участников слушаний не поступило. </w:t>
      </w:r>
    </w:p>
    <w:p w:rsidR="00494E11" w:rsidRPr="000D38B2" w:rsidRDefault="00494E11" w:rsidP="00494E11">
      <w:pPr>
        <w:pStyle w:val="2"/>
        <w:widowControl w:val="0"/>
        <w:spacing w:before="40" w:after="40" w:line="240" w:lineRule="auto"/>
        <w:ind w:left="0" w:firstLine="709"/>
        <w:jc w:val="both"/>
        <w:rPr>
          <w:sz w:val="28"/>
          <w:szCs w:val="28"/>
        </w:rPr>
      </w:pPr>
      <w:r w:rsidRPr="000D38B2">
        <w:rPr>
          <w:iCs/>
          <w:sz w:val="28"/>
          <w:szCs w:val="28"/>
        </w:rPr>
        <w:t xml:space="preserve">Генеральный план </w:t>
      </w:r>
      <w:r>
        <w:rPr>
          <w:iCs/>
          <w:sz w:val="28"/>
          <w:szCs w:val="28"/>
        </w:rPr>
        <w:t>Пречистенского</w:t>
      </w:r>
      <w:r w:rsidRPr="000D38B2">
        <w:rPr>
          <w:iCs/>
          <w:sz w:val="28"/>
          <w:szCs w:val="28"/>
        </w:rPr>
        <w:t xml:space="preserve"> </w:t>
      </w:r>
      <w:r w:rsidRPr="000D38B2">
        <w:rPr>
          <w:sz w:val="28"/>
          <w:szCs w:val="28"/>
        </w:rPr>
        <w:t>сельского поселения разработан в 201</w:t>
      </w:r>
      <w:r>
        <w:rPr>
          <w:sz w:val="28"/>
          <w:szCs w:val="28"/>
        </w:rPr>
        <w:t>2</w:t>
      </w:r>
      <w:r w:rsidRPr="000D38B2">
        <w:rPr>
          <w:sz w:val="28"/>
          <w:szCs w:val="28"/>
        </w:rPr>
        <w:t>-201</w:t>
      </w:r>
      <w:r>
        <w:rPr>
          <w:sz w:val="28"/>
          <w:szCs w:val="28"/>
        </w:rPr>
        <w:t>3</w:t>
      </w:r>
      <w:r w:rsidRPr="000D38B2">
        <w:rPr>
          <w:sz w:val="28"/>
          <w:szCs w:val="28"/>
        </w:rPr>
        <w:t xml:space="preserve"> гг. </w:t>
      </w:r>
      <w:r>
        <w:rPr>
          <w:sz w:val="28"/>
          <w:szCs w:val="28"/>
        </w:rPr>
        <w:t>ООО  «Геодезия  и  межевание»  (</w:t>
      </w:r>
      <w:proofErr w:type="gramStart"/>
      <w:r>
        <w:rPr>
          <w:sz w:val="28"/>
          <w:szCs w:val="28"/>
        </w:rPr>
        <w:t>г</w:t>
      </w:r>
      <w:proofErr w:type="gramEnd"/>
      <w:r>
        <w:rPr>
          <w:sz w:val="28"/>
          <w:szCs w:val="28"/>
        </w:rPr>
        <w:t xml:space="preserve">. Ярославль)  </w:t>
      </w:r>
      <w:r w:rsidRPr="000D38B2">
        <w:rPr>
          <w:sz w:val="28"/>
          <w:szCs w:val="28"/>
        </w:rPr>
        <w:t>в соответств</w:t>
      </w:r>
      <w:r>
        <w:rPr>
          <w:sz w:val="28"/>
          <w:szCs w:val="28"/>
        </w:rPr>
        <w:t xml:space="preserve">ии с </w:t>
      </w:r>
      <w:r>
        <w:rPr>
          <w:sz w:val="28"/>
          <w:szCs w:val="28"/>
        </w:rPr>
        <w:lastRenderedPageBreak/>
        <w:t>Муниципальным контрактом №6</w:t>
      </w:r>
      <w:r w:rsidRPr="000D38B2">
        <w:rPr>
          <w:sz w:val="28"/>
          <w:szCs w:val="28"/>
        </w:rPr>
        <w:t xml:space="preserve"> от </w:t>
      </w:r>
      <w:r>
        <w:rPr>
          <w:sz w:val="28"/>
          <w:szCs w:val="28"/>
        </w:rPr>
        <w:t>04.02.2013</w:t>
      </w:r>
      <w:r w:rsidRPr="000D38B2">
        <w:rPr>
          <w:sz w:val="28"/>
          <w:szCs w:val="28"/>
        </w:rPr>
        <w:t xml:space="preserve"> г. с администрацией </w:t>
      </w:r>
      <w:r>
        <w:rPr>
          <w:sz w:val="28"/>
          <w:szCs w:val="28"/>
        </w:rPr>
        <w:t>Пречистенского</w:t>
      </w:r>
      <w:r w:rsidRPr="000D38B2">
        <w:rPr>
          <w:sz w:val="28"/>
          <w:szCs w:val="28"/>
        </w:rPr>
        <w:t xml:space="preserve"> сельского поселения.</w:t>
      </w:r>
    </w:p>
    <w:p w:rsidR="00494E11" w:rsidRPr="000D38B2" w:rsidRDefault="00494E11" w:rsidP="00494E11">
      <w:pPr>
        <w:autoSpaceDE w:val="0"/>
        <w:autoSpaceDN w:val="0"/>
        <w:adjustRightInd w:val="0"/>
        <w:jc w:val="both"/>
        <w:rPr>
          <w:sz w:val="28"/>
          <w:szCs w:val="28"/>
        </w:rPr>
      </w:pPr>
      <w:r w:rsidRPr="000D38B2">
        <w:rPr>
          <w:sz w:val="28"/>
          <w:szCs w:val="28"/>
        </w:rPr>
        <w:tab/>
        <w:t>Глав</w:t>
      </w:r>
      <w:r>
        <w:rPr>
          <w:sz w:val="28"/>
          <w:szCs w:val="28"/>
        </w:rPr>
        <w:t>а</w:t>
      </w:r>
      <w:r w:rsidRPr="000D38B2">
        <w:rPr>
          <w:sz w:val="28"/>
          <w:szCs w:val="28"/>
        </w:rPr>
        <w:t xml:space="preserve"> администрации </w:t>
      </w:r>
      <w:r>
        <w:rPr>
          <w:sz w:val="28"/>
          <w:szCs w:val="28"/>
        </w:rPr>
        <w:t>Пречистенского сельского  поселения   Ковалева Н.Ф.    ознакомила</w:t>
      </w:r>
      <w:r w:rsidRPr="000D38B2">
        <w:rPr>
          <w:sz w:val="28"/>
          <w:szCs w:val="28"/>
        </w:rPr>
        <w:t xml:space="preserve"> участников публичных слушаний </w:t>
      </w:r>
      <w:proofErr w:type="gramStart"/>
      <w:r w:rsidRPr="000D38B2">
        <w:rPr>
          <w:sz w:val="28"/>
          <w:szCs w:val="28"/>
        </w:rPr>
        <w:t>с</w:t>
      </w:r>
      <w:proofErr w:type="gramEnd"/>
      <w:r w:rsidRPr="000D38B2">
        <w:rPr>
          <w:sz w:val="28"/>
          <w:szCs w:val="28"/>
        </w:rPr>
        <w:t>:</w:t>
      </w:r>
      <w:r w:rsidRPr="000D38B2">
        <w:rPr>
          <w:iCs/>
          <w:sz w:val="28"/>
          <w:szCs w:val="28"/>
        </w:rPr>
        <w:t xml:space="preserve"> </w:t>
      </w:r>
    </w:p>
    <w:p w:rsidR="00494E11" w:rsidRPr="000D38B2" w:rsidRDefault="00494E11" w:rsidP="00494E11">
      <w:pPr>
        <w:autoSpaceDE w:val="0"/>
        <w:autoSpaceDN w:val="0"/>
        <w:adjustRightInd w:val="0"/>
        <w:jc w:val="both"/>
        <w:rPr>
          <w:sz w:val="28"/>
          <w:szCs w:val="28"/>
        </w:rPr>
      </w:pPr>
      <w:r w:rsidRPr="000D38B2">
        <w:rPr>
          <w:sz w:val="28"/>
          <w:szCs w:val="28"/>
        </w:rPr>
        <w:tab/>
        <w:t xml:space="preserve">-  проектом положений о территориальном планировании, содержащихся  в генеральном плане </w:t>
      </w:r>
      <w:r>
        <w:rPr>
          <w:sz w:val="28"/>
          <w:szCs w:val="28"/>
        </w:rPr>
        <w:t xml:space="preserve">Пречистенского </w:t>
      </w:r>
      <w:r w:rsidRPr="000D38B2">
        <w:rPr>
          <w:sz w:val="28"/>
          <w:szCs w:val="28"/>
        </w:rPr>
        <w:t>сельского поселения и включающи</w:t>
      </w:r>
      <w:bookmarkStart w:id="0" w:name="sub_23051"/>
      <w:r w:rsidRPr="000D38B2">
        <w:rPr>
          <w:sz w:val="28"/>
          <w:szCs w:val="28"/>
        </w:rPr>
        <w:t>х в себя цели и задачи территориального планирования</w:t>
      </w:r>
      <w:bookmarkStart w:id="1" w:name="sub_23052"/>
      <w:bookmarkEnd w:id="0"/>
      <w:r w:rsidRPr="000D38B2">
        <w:rPr>
          <w:sz w:val="28"/>
          <w:szCs w:val="28"/>
        </w:rPr>
        <w:t>,  перечень мероприятий по территориальному планированию и указание на последовательность их выполнения;</w:t>
      </w:r>
    </w:p>
    <w:bookmarkEnd w:id="1"/>
    <w:p w:rsidR="00494E11" w:rsidRPr="000D38B2" w:rsidRDefault="00494E11" w:rsidP="00494E11">
      <w:pPr>
        <w:autoSpaceDE w:val="0"/>
        <w:autoSpaceDN w:val="0"/>
        <w:adjustRightInd w:val="0"/>
        <w:ind w:firstLine="567"/>
        <w:jc w:val="both"/>
        <w:rPr>
          <w:sz w:val="28"/>
          <w:szCs w:val="28"/>
        </w:rPr>
      </w:pPr>
      <w:r w:rsidRPr="000D38B2">
        <w:rPr>
          <w:sz w:val="28"/>
          <w:szCs w:val="28"/>
        </w:rPr>
        <w:t xml:space="preserve">- проектами карт  (схем), на которых отображена информация,  предусмотренная </w:t>
      </w:r>
      <w:hyperlink r:id="rId4" w:anchor="sub_2306#sub_2306" w:history="1">
        <w:r w:rsidRPr="00266888">
          <w:rPr>
            <w:rStyle w:val="a5"/>
            <w:sz w:val="28"/>
            <w:szCs w:val="28"/>
          </w:rPr>
          <w:t>частью 6 статьи 23</w:t>
        </w:r>
      </w:hyperlink>
      <w:r w:rsidRPr="000D38B2">
        <w:rPr>
          <w:sz w:val="28"/>
          <w:szCs w:val="28"/>
        </w:rPr>
        <w:t xml:space="preserve"> Градостроительного кодекса Российской Федерации. </w:t>
      </w:r>
    </w:p>
    <w:p w:rsidR="00494E11" w:rsidRPr="000D38B2" w:rsidRDefault="00494E11" w:rsidP="00494E11">
      <w:pPr>
        <w:autoSpaceDE w:val="0"/>
        <w:autoSpaceDN w:val="0"/>
        <w:adjustRightInd w:val="0"/>
        <w:jc w:val="both"/>
        <w:rPr>
          <w:sz w:val="28"/>
          <w:szCs w:val="28"/>
        </w:rPr>
      </w:pPr>
      <w:r w:rsidRPr="000D38B2">
        <w:rPr>
          <w:sz w:val="28"/>
          <w:szCs w:val="28"/>
        </w:rPr>
        <w:tab/>
        <w:t>В ходе слушаний участникам слушаний было разъяснено, что 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городских округов,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494E11" w:rsidRDefault="00494E11" w:rsidP="00494E11">
      <w:pPr>
        <w:autoSpaceDE w:val="0"/>
        <w:autoSpaceDN w:val="0"/>
        <w:adjustRightInd w:val="0"/>
        <w:jc w:val="both"/>
        <w:rPr>
          <w:sz w:val="28"/>
          <w:szCs w:val="28"/>
        </w:rPr>
      </w:pPr>
      <w:r w:rsidRPr="000D38B2">
        <w:rPr>
          <w:sz w:val="28"/>
          <w:szCs w:val="28"/>
        </w:rPr>
        <w:tab/>
        <w:t xml:space="preserve">Целью  разработки генерального плана </w:t>
      </w:r>
      <w:r>
        <w:rPr>
          <w:sz w:val="28"/>
          <w:szCs w:val="28"/>
        </w:rPr>
        <w:t>Пречистенского</w:t>
      </w:r>
      <w:r w:rsidRPr="000D38B2">
        <w:rPr>
          <w:sz w:val="28"/>
          <w:szCs w:val="28"/>
        </w:rPr>
        <w:t xml:space="preserve">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494E11" w:rsidRPr="000D38B2" w:rsidRDefault="00494E11" w:rsidP="00494E11">
      <w:pPr>
        <w:autoSpaceDE w:val="0"/>
        <w:autoSpaceDN w:val="0"/>
        <w:adjustRightInd w:val="0"/>
        <w:jc w:val="both"/>
        <w:rPr>
          <w:sz w:val="28"/>
          <w:szCs w:val="28"/>
        </w:rPr>
      </w:pPr>
      <w:r w:rsidRPr="000D38B2">
        <w:rPr>
          <w:sz w:val="28"/>
          <w:szCs w:val="28"/>
        </w:rPr>
        <w:tab/>
        <w:t>Основные задачи генерального плана:</w:t>
      </w:r>
    </w:p>
    <w:p w:rsidR="00494E11" w:rsidRPr="000D38B2" w:rsidRDefault="00494E11" w:rsidP="00494E11">
      <w:pPr>
        <w:autoSpaceDE w:val="0"/>
        <w:autoSpaceDN w:val="0"/>
        <w:adjustRightInd w:val="0"/>
        <w:jc w:val="both"/>
        <w:rPr>
          <w:sz w:val="28"/>
          <w:szCs w:val="28"/>
        </w:rPr>
      </w:pPr>
      <w:r w:rsidRPr="000D38B2">
        <w:rPr>
          <w:sz w:val="28"/>
          <w:szCs w:val="28"/>
        </w:rPr>
        <w:tab/>
        <w:t>выявление проблем градостроительного развития территории поселения;</w:t>
      </w:r>
    </w:p>
    <w:p w:rsidR="00494E11" w:rsidRPr="000D38B2" w:rsidRDefault="00494E11" w:rsidP="00494E11">
      <w:pPr>
        <w:autoSpaceDE w:val="0"/>
        <w:autoSpaceDN w:val="0"/>
        <w:adjustRightInd w:val="0"/>
        <w:jc w:val="both"/>
        <w:rPr>
          <w:sz w:val="28"/>
          <w:szCs w:val="28"/>
        </w:rPr>
      </w:pPr>
      <w:r w:rsidRPr="000D38B2">
        <w:rPr>
          <w:sz w:val="28"/>
          <w:szCs w:val="28"/>
        </w:rPr>
        <w:tab/>
        <w:t>разработка разделов генерального плана (не разрабатываемых ранее): схема планировочной организации территории, схема генерального плана в границах муниципального образования,  программа мероприятий по реализации генерального плана, программа инвестиционного освоения территории;</w:t>
      </w:r>
    </w:p>
    <w:p w:rsidR="00494E11" w:rsidRPr="000D38B2" w:rsidRDefault="00494E11" w:rsidP="00494E11">
      <w:pPr>
        <w:autoSpaceDE w:val="0"/>
        <w:autoSpaceDN w:val="0"/>
        <w:adjustRightInd w:val="0"/>
        <w:jc w:val="both"/>
        <w:rPr>
          <w:sz w:val="28"/>
          <w:szCs w:val="28"/>
        </w:rPr>
      </w:pPr>
      <w:r w:rsidRPr="000D38B2">
        <w:rPr>
          <w:sz w:val="28"/>
          <w:szCs w:val="28"/>
        </w:rPr>
        <w:tab/>
        <w:t>При разработке генерального плана учитывались:</w:t>
      </w:r>
    </w:p>
    <w:p w:rsidR="00494E11" w:rsidRPr="000D38B2" w:rsidRDefault="00494E11" w:rsidP="00494E11">
      <w:pPr>
        <w:autoSpaceDE w:val="0"/>
        <w:autoSpaceDN w:val="0"/>
        <w:adjustRightInd w:val="0"/>
        <w:jc w:val="both"/>
        <w:rPr>
          <w:sz w:val="28"/>
          <w:szCs w:val="28"/>
        </w:rPr>
      </w:pPr>
      <w:r w:rsidRPr="000D38B2">
        <w:rPr>
          <w:sz w:val="28"/>
          <w:szCs w:val="28"/>
        </w:rPr>
        <w:tab/>
        <w:t>особенности поселения, в том числе численность населения, отраслевая специализация его производственного комплекса;</w:t>
      </w:r>
    </w:p>
    <w:p w:rsidR="00494E11" w:rsidRPr="000D38B2" w:rsidRDefault="00494E11" w:rsidP="00494E11">
      <w:pPr>
        <w:autoSpaceDE w:val="0"/>
        <w:autoSpaceDN w:val="0"/>
        <w:adjustRightInd w:val="0"/>
        <w:jc w:val="both"/>
        <w:rPr>
          <w:sz w:val="28"/>
          <w:szCs w:val="28"/>
        </w:rPr>
      </w:pPr>
      <w:r w:rsidRPr="000D38B2">
        <w:rPr>
          <w:sz w:val="28"/>
          <w:szCs w:val="28"/>
        </w:rPr>
        <w:tab/>
        <w:t>значение поселения в системе расселения и административно-территориально</w:t>
      </w:r>
      <w:r>
        <w:rPr>
          <w:sz w:val="28"/>
          <w:szCs w:val="28"/>
        </w:rPr>
        <w:t xml:space="preserve">м устройстве субъекта </w:t>
      </w:r>
      <w:proofErr w:type="gramStart"/>
      <w:r>
        <w:rPr>
          <w:sz w:val="28"/>
          <w:szCs w:val="28"/>
        </w:rPr>
        <w:t>Р</w:t>
      </w:r>
      <w:proofErr w:type="gramEnd"/>
      <w:r>
        <w:rPr>
          <w:sz w:val="28"/>
          <w:szCs w:val="28"/>
        </w:rPr>
        <w:t xml:space="preserve"> Ф</w:t>
      </w:r>
      <w:r w:rsidRPr="000D38B2">
        <w:rPr>
          <w:sz w:val="28"/>
          <w:szCs w:val="28"/>
        </w:rPr>
        <w:t>, страны в целом;</w:t>
      </w:r>
    </w:p>
    <w:p w:rsidR="00494E11" w:rsidRPr="000D38B2" w:rsidRDefault="00494E11" w:rsidP="00494E11">
      <w:pPr>
        <w:autoSpaceDE w:val="0"/>
        <w:autoSpaceDN w:val="0"/>
        <w:adjustRightInd w:val="0"/>
        <w:jc w:val="both"/>
        <w:rPr>
          <w:sz w:val="28"/>
          <w:szCs w:val="28"/>
        </w:rPr>
      </w:pPr>
      <w:r w:rsidRPr="000D38B2">
        <w:rPr>
          <w:sz w:val="28"/>
          <w:szCs w:val="28"/>
        </w:rPr>
        <w:tab/>
        <w:t>особенности типов жилой застройки;</w:t>
      </w:r>
    </w:p>
    <w:p w:rsidR="00494E11" w:rsidRPr="000D38B2" w:rsidRDefault="00494E11" w:rsidP="00494E11">
      <w:pPr>
        <w:autoSpaceDE w:val="0"/>
        <w:autoSpaceDN w:val="0"/>
        <w:adjustRightInd w:val="0"/>
        <w:jc w:val="both"/>
        <w:rPr>
          <w:sz w:val="28"/>
          <w:szCs w:val="28"/>
        </w:rPr>
      </w:pPr>
      <w:r w:rsidRPr="000D38B2">
        <w:rPr>
          <w:sz w:val="28"/>
          <w:szCs w:val="28"/>
        </w:rPr>
        <w:tab/>
        <w:t>состояние инженерной и транспортной инфраструкту</w:t>
      </w:r>
      <w:r>
        <w:rPr>
          <w:sz w:val="28"/>
          <w:szCs w:val="28"/>
        </w:rPr>
        <w:t>р;</w:t>
      </w:r>
    </w:p>
    <w:p w:rsidR="00494E11" w:rsidRPr="000D38B2" w:rsidRDefault="00494E11" w:rsidP="00494E11">
      <w:pPr>
        <w:autoSpaceDE w:val="0"/>
        <w:autoSpaceDN w:val="0"/>
        <w:adjustRightInd w:val="0"/>
        <w:jc w:val="both"/>
        <w:rPr>
          <w:sz w:val="28"/>
          <w:szCs w:val="28"/>
        </w:rPr>
      </w:pPr>
      <w:r w:rsidRPr="000D38B2">
        <w:rPr>
          <w:sz w:val="28"/>
          <w:szCs w:val="28"/>
        </w:rPr>
        <w:tab/>
        <w:t xml:space="preserve">природно-ресурсный потенциал; </w:t>
      </w:r>
    </w:p>
    <w:p w:rsidR="00494E11" w:rsidRPr="000D38B2" w:rsidRDefault="00494E11" w:rsidP="00494E11">
      <w:pPr>
        <w:autoSpaceDE w:val="0"/>
        <w:autoSpaceDN w:val="0"/>
        <w:adjustRightInd w:val="0"/>
        <w:jc w:val="both"/>
        <w:rPr>
          <w:sz w:val="28"/>
          <w:szCs w:val="28"/>
        </w:rPr>
      </w:pPr>
      <w:r w:rsidRPr="000D38B2">
        <w:rPr>
          <w:sz w:val="28"/>
          <w:szCs w:val="28"/>
        </w:rPr>
        <w:tab/>
        <w:t>природно-климатические, национальные и иные особенности.</w:t>
      </w:r>
    </w:p>
    <w:p w:rsidR="00494E11" w:rsidRPr="000D38B2" w:rsidRDefault="00494E11" w:rsidP="00494E11">
      <w:pPr>
        <w:autoSpaceDE w:val="0"/>
        <w:autoSpaceDN w:val="0"/>
        <w:adjustRightInd w:val="0"/>
        <w:jc w:val="both"/>
        <w:rPr>
          <w:sz w:val="28"/>
          <w:szCs w:val="28"/>
        </w:rPr>
      </w:pPr>
      <w:r w:rsidRPr="000D38B2">
        <w:rPr>
          <w:sz w:val="28"/>
          <w:szCs w:val="28"/>
        </w:rPr>
        <w:tab/>
        <w:t xml:space="preserve">Основная часть проекта генерального плана включает в себя графические материалы в виде карт (схем) планируемого размещения объектов </w:t>
      </w:r>
      <w:r w:rsidRPr="000D38B2">
        <w:rPr>
          <w:sz w:val="28"/>
          <w:szCs w:val="28"/>
        </w:rPr>
        <w:lastRenderedPageBreak/>
        <w:t xml:space="preserve">капитального строительства местного значения и текстовые материалы в форме положений о территориальном планировании. </w:t>
      </w:r>
    </w:p>
    <w:p w:rsidR="00494E11" w:rsidRPr="000D38B2" w:rsidRDefault="00494E11" w:rsidP="00494E11">
      <w:pPr>
        <w:autoSpaceDE w:val="0"/>
        <w:autoSpaceDN w:val="0"/>
        <w:adjustRightInd w:val="0"/>
        <w:jc w:val="both"/>
        <w:rPr>
          <w:sz w:val="28"/>
          <w:szCs w:val="28"/>
        </w:rPr>
      </w:pPr>
      <w:r w:rsidRPr="000D38B2">
        <w:rPr>
          <w:sz w:val="28"/>
          <w:szCs w:val="28"/>
        </w:rPr>
        <w:tab/>
        <w:t>На картах (схемах) отображаются зоны планируемого размещения объектов капитального строительства местного значения, в том числе:</w:t>
      </w:r>
    </w:p>
    <w:p w:rsidR="00494E11" w:rsidRPr="000D38B2" w:rsidRDefault="00494E11" w:rsidP="00494E11">
      <w:pPr>
        <w:autoSpaceDE w:val="0"/>
        <w:autoSpaceDN w:val="0"/>
        <w:adjustRightInd w:val="0"/>
        <w:jc w:val="both"/>
        <w:rPr>
          <w:sz w:val="28"/>
          <w:szCs w:val="28"/>
        </w:rPr>
      </w:pPr>
      <w:r w:rsidRPr="000D38B2">
        <w:rPr>
          <w:sz w:val="28"/>
          <w:szCs w:val="28"/>
        </w:rPr>
        <w:tab/>
        <w:t xml:space="preserve">объектов </w:t>
      </w:r>
      <w:proofErr w:type="spellStart"/>
      <w:r w:rsidRPr="000D38B2">
        <w:rPr>
          <w:sz w:val="28"/>
          <w:szCs w:val="28"/>
        </w:rPr>
        <w:t>электро</w:t>
      </w:r>
      <w:proofErr w:type="spellEnd"/>
      <w:r w:rsidRPr="000D38B2">
        <w:rPr>
          <w:sz w:val="28"/>
          <w:szCs w:val="28"/>
        </w:rPr>
        <w:t>-, тепл</w:t>
      </w:r>
      <w:proofErr w:type="gramStart"/>
      <w:r w:rsidRPr="000D38B2">
        <w:rPr>
          <w:sz w:val="28"/>
          <w:szCs w:val="28"/>
        </w:rPr>
        <w:t>о-</w:t>
      </w:r>
      <w:proofErr w:type="gramEnd"/>
      <w:r w:rsidRPr="000D38B2">
        <w:rPr>
          <w:sz w:val="28"/>
          <w:szCs w:val="28"/>
        </w:rPr>
        <w:t xml:space="preserve">, </w:t>
      </w:r>
      <w:proofErr w:type="spellStart"/>
      <w:r w:rsidRPr="000D38B2">
        <w:rPr>
          <w:sz w:val="28"/>
          <w:szCs w:val="28"/>
        </w:rPr>
        <w:t>газо</w:t>
      </w:r>
      <w:proofErr w:type="spellEnd"/>
      <w:r w:rsidRPr="000D38B2">
        <w:rPr>
          <w:sz w:val="28"/>
          <w:szCs w:val="28"/>
        </w:rPr>
        <w:t>- и водоснабжения населения в границах поселения;</w:t>
      </w:r>
    </w:p>
    <w:p w:rsidR="00494E11" w:rsidRPr="000D38B2" w:rsidRDefault="00494E11" w:rsidP="00494E11">
      <w:pPr>
        <w:autoSpaceDE w:val="0"/>
        <w:autoSpaceDN w:val="0"/>
        <w:adjustRightInd w:val="0"/>
        <w:jc w:val="both"/>
        <w:rPr>
          <w:sz w:val="28"/>
          <w:szCs w:val="28"/>
        </w:rPr>
      </w:pPr>
      <w:r w:rsidRPr="000D38B2">
        <w:rPr>
          <w:sz w:val="28"/>
          <w:szCs w:val="28"/>
        </w:rPr>
        <w:tab/>
        <w:t>автомобильных дорог общего пользования, мостов и иных транспортных инженерных сооружений в границах населенных пунктов, входящих в состав поселения;</w:t>
      </w:r>
    </w:p>
    <w:p w:rsidR="00494E11" w:rsidRPr="000D38B2" w:rsidRDefault="00494E11" w:rsidP="00494E11">
      <w:pPr>
        <w:autoSpaceDE w:val="0"/>
        <w:autoSpaceDN w:val="0"/>
        <w:adjustRightInd w:val="0"/>
        <w:jc w:val="both"/>
        <w:rPr>
          <w:sz w:val="28"/>
          <w:szCs w:val="28"/>
        </w:rPr>
      </w:pPr>
      <w:r w:rsidRPr="000D38B2">
        <w:rPr>
          <w:sz w:val="28"/>
          <w:szCs w:val="28"/>
        </w:rPr>
        <w:tab/>
        <w:t>иных объектов, размещение которых необходимо для осуществления полномочий органов местного самоуправления поселения.</w:t>
      </w:r>
    </w:p>
    <w:p w:rsidR="00494E11" w:rsidRPr="000D38B2" w:rsidRDefault="00494E11" w:rsidP="00494E11">
      <w:pPr>
        <w:autoSpaceDE w:val="0"/>
        <w:autoSpaceDN w:val="0"/>
        <w:adjustRightInd w:val="0"/>
        <w:jc w:val="both"/>
        <w:rPr>
          <w:sz w:val="28"/>
          <w:szCs w:val="28"/>
        </w:rPr>
      </w:pPr>
      <w:r w:rsidRPr="000D38B2">
        <w:rPr>
          <w:sz w:val="28"/>
          <w:szCs w:val="28"/>
        </w:rPr>
        <w:tab/>
        <w:t>На картах (схемах), содержащихся в генеральных планах, отображаются:</w:t>
      </w:r>
    </w:p>
    <w:p w:rsidR="00494E11" w:rsidRPr="000D38B2" w:rsidRDefault="00494E11" w:rsidP="00494E11">
      <w:pPr>
        <w:autoSpaceDE w:val="0"/>
        <w:autoSpaceDN w:val="0"/>
        <w:adjustRightInd w:val="0"/>
        <w:jc w:val="both"/>
        <w:rPr>
          <w:sz w:val="28"/>
          <w:szCs w:val="28"/>
        </w:rPr>
      </w:pPr>
      <w:r w:rsidRPr="000D38B2">
        <w:rPr>
          <w:sz w:val="28"/>
          <w:szCs w:val="28"/>
        </w:rPr>
        <w:tab/>
        <w:t>границы поселения;</w:t>
      </w:r>
    </w:p>
    <w:p w:rsidR="00494E11" w:rsidRPr="000D38B2" w:rsidRDefault="00494E11" w:rsidP="00494E11">
      <w:pPr>
        <w:autoSpaceDE w:val="0"/>
        <w:autoSpaceDN w:val="0"/>
        <w:adjustRightInd w:val="0"/>
        <w:jc w:val="both"/>
        <w:rPr>
          <w:sz w:val="28"/>
          <w:szCs w:val="28"/>
        </w:rPr>
      </w:pPr>
      <w:r w:rsidRPr="000D38B2">
        <w:rPr>
          <w:sz w:val="28"/>
          <w:szCs w:val="28"/>
        </w:rPr>
        <w:tab/>
        <w:t>границы населенных пунктов, входящих в состав поселения;</w:t>
      </w:r>
    </w:p>
    <w:p w:rsidR="00494E11" w:rsidRPr="000D38B2" w:rsidRDefault="00494E11" w:rsidP="00494E11">
      <w:pPr>
        <w:autoSpaceDE w:val="0"/>
        <w:autoSpaceDN w:val="0"/>
        <w:adjustRightInd w:val="0"/>
        <w:jc w:val="both"/>
        <w:rPr>
          <w:sz w:val="28"/>
          <w:szCs w:val="28"/>
        </w:rPr>
      </w:pPr>
      <w:r w:rsidRPr="000D38B2">
        <w:rPr>
          <w:sz w:val="28"/>
          <w:szCs w:val="28"/>
        </w:rPr>
        <w:tab/>
        <w:t xml:space="preserve">границы земель сельскохозяйственного назначения, </w:t>
      </w:r>
      <w:r>
        <w:rPr>
          <w:sz w:val="28"/>
          <w:szCs w:val="28"/>
        </w:rPr>
        <w:t xml:space="preserve"> </w:t>
      </w:r>
      <w:r w:rsidRPr="000D38B2">
        <w:rPr>
          <w:sz w:val="28"/>
          <w:szCs w:val="28"/>
        </w:rPr>
        <w:t xml:space="preserve">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rsidR="00494E11" w:rsidRPr="000D38B2" w:rsidRDefault="00494E11" w:rsidP="00494E11">
      <w:pPr>
        <w:autoSpaceDE w:val="0"/>
        <w:autoSpaceDN w:val="0"/>
        <w:adjustRightInd w:val="0"/>
        <w:jc w:val="both"/>
        <w:rPr>
          <w:sz w:val="28"/>
          <w:szCs w:val="28"/>
        </w:rPr>
      </w:pPr>
      <w:r w:rsidRPr="000D38B2">
        <w:rPr>
          <w:sz w:val="28"/>
          <w:szCs w:val="28"/>
        </w:rPr>
        <w:tab/>
        <w:t>существующие и планируемые границы земель промышленности, энергетики, транспорта, связи;</w:t>
      </w:r>
    </w:p>
    <w:p w:rsidR="00494E11" w:rsidRPr="000D38B2" w:rsidRDefault="00494E11" w:rsidP="00494E11">
      <w:pPr>
        <w:autoSpaceDE w:val="0"/>
        <w:autoSpaceDN w:val="0"/>
        <w:adjustRightInd w:val="0"/>
        <w:jc w:val="both"/>
        <w:rPr>
          <w:sz w:val="28"/>
          <w:szCs w:val="28"/>
        </w:rPr>
      </w:pPr>
      <w:r w:rsidRPr="000D38B2">
        <w:rPr>
          <w:sz w:val="28"/>
          <w:szCs w:val="28"/>
        </w:rPr>
        <w:tab/>
        <w:t>границы функциональных зон с отображением параметров планируемого развития таких зон;</w:t>
      </w:r>
    </w:p>
    <w:p w:rsidR="00494E11" w:rsidRPr="000D38B2" w:rsidRDefault="00494E11" w:rsidP="00494E11">
      <w:pPr>
        <w:autoSpaceDE w:val="0"/>
        <w:autoSpaceDN w:val="0"/>
        <w:adjustRightInd w:val="0"/>
        <w:jc w:val="both"/>
        <w:rPr>
          <w:sz w:val="28"/>
          <w:szCs w:val="28"/>
        </w:rPr>
      </w:pPr>
      <w:r w:rsidRPr="000D38B2">
        <w:rPr>
          <w:sz w:val="28"/>
          <w:szCs w:val="28"/>
        </w:rPr>
        <w:tab/>
        <w:t>границы территорий объектов культурного наследия;</w:t>
      </w:r>
    </w:p>
    <w:p w:rsidR="00494E11" w:rsidRPr="000D38B2" w:rsidRDefault="00494E11" w:rsidP="00494E11">
      <w:pPr>
        <w:autoSpaceDE w:val="0"/>
        <w:autoSpaceDN w:val="0"/>
        <w:adjustRightInd w:val="0"/>
        <w:jc w:val="both"/>
        <w:rPr>
          <w:sz w:val="28"/>
          <w:szCs w:val="28"/>
        </w:rPr>
      </w:pPr>
      <w:r w:rsidRPr="000D38B2">
        <w:rPr>
          <w:sz w:val="28"/>
          <w:szCs w:val="28"/>
        </w:rPr>
        <w:tab/>
        <w:t>границы зон с особыми условиями использования территорий;</w:t>
      </w:r>
    </w:p>
    <w:p w:rsidR="00494E11" w:rsidRPr="000D38B2" w:rsidRDefault="00494E11" w:rsidP="00494E11">
      <w:pPr>
        <w:autoSpaceDE w:val="0"/>
        <w:autoSpaceDN w:val="0"/>
        <w:adjustRightInd w:val="0"/>
        <w:jc w:val="both"/>
        <w:rPr>
          <w:sz w:val="28"/>
          <w:szCs w:val="28"/>
        </w:rPr>
      </w:pPr>
      <w:r w:rsidRPr="000D38B2">
        <w:rPr>
          <w:sz w:val="28"/>
          <w:szCs w:val="28"/>
        </w:rPr>
        <w:tab/>
        <w:t>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494E11" w:rsidRPr="000D38B2" w:rsidRDefault="00494E11" w:rsidP="00494E11">
      <w:pPr>
        <w:autoSpaceDE w:val="0"/>
        <w:autoSpaceDN w:val="0"/>
        <w:adjustRightInd w:val="0"/>
        <w:jc w:val="both"/>
        <w:rPr>
          <w:sz w:val="28"/>
          <w:szCs w:val="28"/>
        </w:rPr>
      </w:pPr>
      <w:r w:rsidRPr="000D38B2">
        <w:rPr>
          <w:sz w:val="28"/>
          <w:szCs w:val="28"/>
        </w:rPr>
        <w:tab/>
        <w:t>границы зон инженерной и транспортной инфраструктур.</w:t>
      </w:r>
    </w:p>
    <w:p w:rsidR="00494E11" w:rsidRPr="000D38B2" w:rsidRDefault="00494E11" w:rsidP="00494E11">
      <w:pPr>
        <w:autoSpaceDE w:val="0"/>
        <w:autoSpaceDN w:val="0"/>
        <w:adjustRightInd w:val="0"/>
        <w:jc w:val="both"/>
        <w:rPr>
          <w:sz w:val="28"/>
          <w:szCs w:val="28"/>
        </w:rPr>
      </w:pPr>
      <w:r w:rsidRPr="000D38B2">
        <w:rPr>
          <w:sz w:val="28"/>
          <w:szCs w:val="28"/>
        </w:rPr>
        <w:tab/>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техногенного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w:t>
      </w:r>
    </w:p>
    <w:p w:rsidR="00494E11" w:rsidRPr="000D38B2" w:rsidRDefault="00494E11" w:rsidP="00494E11">
      <w:pPr>
        <w:autoSpaceDE w:val="0"/>
        <w:autoSpaceDN w:val="0"/>
        <w:adjustRightInd w:val="0"/>
        <w:jc w:val="both"/>
        <w:rPr>
          <w:sz w:val="28"/>
          <w:szCs w:val="28"/>
        </w:rPr>
      </w:pPr>
      <w:r w:rsidRPr="000D38B2">
        <w:rPr>
          <w:sz w:val="28"/>
          <w:szCs w:val="28"/>
        </w:rPr>
        <w:tab/>
      </w:r>
      <w:proofErr w:type="gramStart"/>
      <w:r w:rsidRPr="000D38B2">
        <w:rPr>
          <w:sz w:val="28"/>
          <w:szCs w:val="28"/>
        </w:rPr>
        <w:t xml:space="preserve">Проект генерального плана состоит из текстового и графического материалов и электронной версии. </w:t>
      </w:r>
      <w:proofErr w:type="gramEnd"/>
    </w:p>
    <w:p w:rsidR="00494E11" w:rsidRPr="000D38B2" w:rsidRDefault="00494E11" w:rsidP="00494E11">
      <w:pPr>
        <w:autoSpaceDE w:val="0"/>
        <w:autoSpaceDN w:val="0"/>
        <w:adjustRightInd w:val="0"/>
        <w:jc w:val="both"/>
        <w:rPr>
          <w:sz w:val="28"/>
          <w:szCs w:val="28"/>
        </w:rPr>
      </w:pPr>
      <w:r w:rsidRPr="000D38B2">
        <w:rPr>
          <w:sz w:val="28"/>
          <w:szCs w:val="28"/>
        </w:rPr>
        <w:tab/>
        <w:t xml:space="preserve">К основным мероприятиям по территориальному планированию </w:t>
      </w:r>
      <w:r>
        <w:rPr>
          <w:sz w:val="28"/>
          <w:szCs w:val="28"/>
        </w:rPr>
        <w:t xml:space="preserve">Пречистенского </w:t>
      </w:r>
      <w:r w:rsidRPr="000D38B2">
        <w:rPr>
          <w:sz w:val="28"/>
          <w:szCs w:val="28"/>
        </w:rPr>
        <w:t>сельского поселения относятся:</w:t>
      </w:r>
    </w:p>
    <w:p w:rsidR="00494E11" w:rsidRPr="000D38B2" w:rsidRDefault="00494E11" w:rsidP="00494E11">
      <w:pPr>
        <w:autoSpaceDE w:val="0"/>
        <w:autoSpaceDN w:val="0"/>
        <w:adjustRightInd w:val="0"/>
        <w:jc w:val="both"/>
        <w:rPr>
          <w:sz w:val="28"/>
          <w:szCs w:val="28"/>
        </w:rPr>
      </w:pPr>
      <w:r w:rsidRPr="000D38B2">
        <w:rPr>
          <w:sz w:val="28"/>
          <w:szCs w:val="28"/>
        </w:rPr>
        <w:tab/>
        <w:t xml:space="preserve">осуществление комплексного градостроительного (территориально-функционального)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 </w:t>
      </w:r>
    </w:p>
    <w:p w:rsidR="00494E11" w:rsidRPr="000D38B2" w:rsidRDefault="00494E11" w:rsidP="00494E11">
      <w:pPr>
        <w:autoSpaceDE w:val="0"/>
        <w:autoSpaceDN w:val="0"/>
        <w:adjustRightInd w:val="0"/>
        <w:jc w:val="both"/>
        <w:rPr>
          <w:sz w:val="28"/>
          <w:szCs w:val="28"/>
        </w:rPr>
      </w:pPr>
      <w:r w:rsidRPr="000D38B2">
        <w:rPr>
          <w:sz w:val="28"/>
          <w:szCs w:val="28"/>
        </w:rPr>
        <w:lastRenderedPageBreak/>
        <w:tab/>
        <w:t xml:space="preserve">комплексное развитие системы объектов социального обслуживания населения во всех территориально-функциональных зонах с учетом радиусов обслуживания и нормативной потребности; </w:t>
      </w:r>
    </w:p>
    <w:p w:rsidR="00494E11" w:rsidRPr="000D38B2" w:rsidRDefault="00494E11" w:rsidP="00494E11">
      <w:pPr>
        <w:autoSpaceDE w:val="0"/>
        <w:autoSpaceDN w:val="0"/>
        <w:adjustRightInd w:val="0"/>
        <w:jc w:val="both"/>
        <w:rPr>
          <w:sz w:val="28"/>
          <w:szCs w:val="28"/>
        </w:rPr>
      </w:pPr>
      <w:r w:rsidRPr="000D38B2">
        <w:rPr>
          <w:sz w:val="28"/>
          <w:szCs w:val="28"/>
        </w:rPr>
        <w:tab/>
        <w:t>развитие транспортной инфраструктуры на территории сельского поселения;</w:t>
      </w:r>
    </w:p>
    <w:p w:rsidR="00494E11" w:rsidRPr="000D38B2" w:rsidRDefault="00494E11" w:rsidP="00494E11">
      <w:pPr>
        <w:autoSpaceDE w:val="0"/>
        <w:autoSpaceDN w:val="0"/>
        <w:adjustRightInd w:val="0"/>
        <w:jc w:val="both"/>
        <w:rPr>
          <w:sz w:val="28"/>
          <w:szCs w:val="28"/>
        </w:rPr>
      </w:pPr>
      <w:r w:rsidRPr="000D38B2">
        <w:rPr>
          <w:sz w:val="28"/>
          <w:szCs w:val="28"/>
        </w:rPr>
        <w:tab/>
        <w:t xml:space="preserve">создание комплексных общественно-деловых и производственно-коммунальных зон; </w:t>
      </w:r>
    </w:p>
    <w:p w:rsidR="00494E11" w:rsidRPr="000D38B2" w:rsidRDefault="00494E11" w:rsidP="00494E11">
      <w:pPr>
        <w:autoSpaceDE w:val="0"/>
        <w:autoSpaceDN w:val="0"/>
        <w:adjustRightInd w:val="0"/>
        <w:jc w:val="both"/>
        <w:rPr>
          <w:sz w:val="28"/>
          <w:szCs w:val="28"/>
        </w:rPr>
      </w:pPr>
      <w:r w:rsidRPr="000D38B2">
        <w:rPr>
          <w:sz w:val="28"/>
          <w:szCs w:val="28"/>
        </w:rPr>
        <w:tab/>
        <w:t xml:space="preserve">развитие и реконструкция объектов и сетей инженерно-технической инфраструктуры,      комплексное решение вопросов газоснабжения сельских населенных пунктов; </w:t>
      </w:r>
    </w:p>
    <w:p w:rsidR="00494E11" w:rsidRPr="000D38B2" w:rsidRDefault="00494E11" w:rsidP="00494E11">
      <w:pPr>
        <w:autoSpaceDE w:val="0"/>
        <w:autoSpaceDN w:val="0"/>
        <w:adjustRightInd w:val="0"/>
        <w:jc w:val="both"/>
        <w:rPr>
          <w:sz w:val="28"/>
          <w:szCs w:val="28"/>
          <w:highlight w:val="yellow"/>
        </w:rPr>
      </w:pPr>
      <w:r w:rsidRPr="000D38B2">
        <w:rPr>
          <w:sz w:val="28"/>
          <w:szCs w:val="28"/>
        </w:rPr>
        <w:tab/>
        <w:t xml:space="preserve">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         </w:t>
      </w:r>
    </w:p>
    <w:p w:rsidR="00494E11" w:rsidRPr="000D38B2" w:rsidRDefault="00494E11" w:rsidP="00494E11">
      <w:pPr>
        <w:ind w:firstLine="708"/>
        <w:jc w:val="both"/>
        <w:rPr>
          <w:sz w:val="28"/>
          <w:szCs w:val="28"/>
        </w:rPr>
      </w:pPr>
      <w:r>
        <w:rPr>
          <w:sz w:val="28"/>
          <w:szCs w:val="28"/>
        </w:rPr>
        <w:t>В</w:t>
      </w:r>
      <w:r w:rsidRPr="000D38B2">
        <w:rPr>
          <w:sz w:val="28"/>
          <w:szCs w:val="28"/>
        </w:rPr>
        <w:t xml:space="preserve">озражений, предложений и замечаний в ходе публичных слушаний не поступило. </w:t>
      </w:r>
    </w:p>
    <w:p w:rsidR="00494E11" w:rsidRPr="000D38B2" w:rsidRDefault="00494E11" w:rsidP="00494E11">
      <w:pPr>
        <w:pStyle w:val="a6"/>
        <w:spacing w:after="0"/>
        <w:jc w:val="both"/>
        <w:rPr>
          <w:sz w:val="28"/>
          <w:szCs w:val="28"/>
        </w:rPr>
      </w:pPr>
      <w:r w:rsidRPr="000D38B2">
        <w:rPr>
          <w:sz w:val="28"/>
          <w:szCs w:val="28"/>
        </w:rPr>
        <w:tab/>
      </w:r>
      <w:r>
        <w:rPr>
          <w:sz w:val="28"/>
          <w:szCs w:val="28"/>
        </w:rPr>
        <w:t xml:space="preserve">По  результатам </w:t>
      </w:r>
      <w:r w:rsidRPr="000D38B2">
        <w:rPr>
          <w:sz w:val="28"/>
          <w:szCs w:val="28"/>
        </w:rPr>
        <w:t xml:space="preserve"> публичных слушаний решено, что предложенный проект Генерального плана </w:t>
      </w:r>
      <w:r>
        <w:rPr>
          <w:sz w:val="28"/>
          <w:szCs w:val="28"/>
        </w:rPr>
        <w:t xml:space="preserve">Пречистенского </w:t>
      </w:r>
      <w:r w:rsidRPr="000D38B2">
        <w:rPr>
          <w:sz w:val="28"/>
          <w:szCs w:val="28"/>
        </w:rPr>
        <w:t xml:space="preserve">сельского поселения </w:t>
      </w:r>
      <w:proofErr w:type="spellStart"/>
      <w:r>
        <w:rPr>
          <w:sz w:val="28"/>
          <w:szCs w:val="28"/>
        </w:rPr>
        <w:t>Духовщинского</w:t>
      </w:r>
      <w:proofErr w:type="spellEnd"/>
      <w:r>
        <w:rPr>
          <w:sz w:val="28"/>
          <w:szCs w:val="28"/>
        </w:rPr>
        <w:t xml:space="preserve">  района  Смоленской</w:t>
      </w:r>
      <w:r w:rsidRPr="000D38B2">
        <w:rPr>
          <w:sz w:val="28"/>
          <w:szCs w:val="28"/>
        </w:rPr>
        <w:t xml:space="preserve"> о</w:t>
      </w:r>
      <w:r>
        <w:rPr>
          <w:sz w:val="28"/>
          <w:szCs w:val="28"/>
        </w:rPr>
        <w:t>бласти, соответствуе</w:t>
      </w:r>
      <w:r w:rsidRPr="000D38B2">
        <w:rPr>
          <w:sz w:val="28"/>
          <w:szCs w:val="28"/>
        </w:rPr>
        <w:t>т действующему закон</w:t>
      </w:r>
      <w:r>
        <w:rPr>
          <w:sz w:val="28"/>
          <w:szCs w:val="28"/>
        </w:rPr>
        <w:t>одательству РФ</w:t>
      </w:r>
      <w:r w:rsidRPr="000D38B2">
        <w:rPr>
          <w:sz w:val="28"/>
          <w:szCs w:val="28"/>
        </w:rPr>
        <w:t>, замечаний не имеется.</w:t>
      </w:r>
    </w:p>
    <w:p w:rsidR="00494E11" w:rsidRPr="000D38B2" w:rsidRDefault="00494E11" w:rsidP="00494E11">
      <w:pPr>
        <w:pStyle w:val="a6"/>
        <w:spacing w:after="0"/>
        <w:ind w:firstLine="708"/>
        <w:jc w:val="both"/>
        <w:rPr>
          <w:sz w:val="28"/>
          <w:szCs w:val="28"/>
        </w:rPr>
      </w:pPr>
      <w:r w:rsidRPr="000D38B2">
        <w:rPr>
          <w:sz w:val="28"/>
          <w:szCs w:val="28"/>
        </w:rPr>
        <w:t xml:space="preserve">На основании </w:t>
      </w:r>
      <w:proofErr w:type="gramStart"/>
      <w:r w:rsidRPr="000D38B2">
        <w:rPr>
          <w:sz w:val="28"/>
          <w:szCs w:val="28"/>
        </w:rPr>
        <w:t>вышеизложенного</w:t>
      </w:r>
      <w:proofErr w:type="gramEnd"/>
      <w:r w:rsidRPr="000D38B2">
        <w:rPr>
          <w:sz w:val="28"/>
          <w:szCs w:val="28"/>
        </w:rPr>
        <w:t>:</w:t>
      </w:r>
    </w:p>
    <w:p w:rsidR="00494E11" w:rsidRPr="000D38B2" w:rsidRDefault="00494E11" w:rsidP="00494E11">
      <w:pPr>
        <w:pStyle w:val="a6"/>
        <w:spacing w:after="0"/>
        <w:jc w:val="both"/>
        <w:rPr>
          <w:sz w:val="28"/>
          <w:szCs w:val="28"/>
        </w:rPr>
      </w:pPr>
      <w:r w:rsidRPr="000D38B2">
        <w:rPr>
          <w:sz w:val="28"/>
          <w:szCs w:val="28"/>
        </w:rPr>
        <w:t xml:space="preserve">1.Публичные слушания по проекту Генерального плана </w:t>
      </w:r>
      <w:r>
        <w:rPr>
          <w:sz w:val="28"/>
          <w:szCs w:val="28"/>
        </w:rPr>
        <w:t>Пречистенского</w:t>
      </w:r>
      <w:r w:rsidRPr="000D38B2">
        <w:rPr>
          <w:sz w:val="28"/>
          <w:szCs w:val="28"/>
        </w:rPr>
        <w:t xml:space="preserve"> сельского поселения </w:t>
      </w:r>
      <w:proofErr w:type="spellStart"/>
      <w:r>
        <w:rPr>
          <w:sz w:val="28"/>
          <w:szCs w:val="28"/>
        </w:rPr>
        <w:t>Духовщинского</w:t>
      </w:r>
      <w:proofErr w:type="spellEnd"/>
      <w:r>
        <w:rPr>
          <w:sz w:val="28"/>
          <w:szCs w:val="28"/>
        </w:rPr>
        <w:t xml:space="preserve">  района  Смоленской</w:t>
      </w:r>
      <w:r w:rsidRPr="000D38B2">
        <w:rPr>
          <w:sz w:val="28"/>
          <w:szCs w:val="28"/>
        </w:rPr>
        <w:t xml:space="preserve"> о</w:t>
      </w:r>
      <w:r>
        <w:rPr>
          <w:sz w:val="28"/>
          <w:szCs w:val="28"/>
        </w:rPr>
        <w:t>бласти</w:t>
      </w:r>
      <w:r w:rsidRPr="000D38B2">
        <w:rPr>
          <w:sz w:val="28"/>
          <w:szCs w:val="28"/>
        </w:rPr>
        <w:t xml:space="preserve"> считать состоявшимися. </w:t>
      </w:r>
    </w:p>
    <w:p w:rsidR="00494E11" w:rsidRPr="000D38B2" w:rsidRDefault="00494E11" w:rsidP="00494E11">
      <w:pPr>
        <w:pStyle w:val="a6"/>
        <w:spacing w:after="0"/>
        <w:jc w:val="both"/>
        <w:rPr>
          <w:sz w:val="28"/>
          <w:szCs w:val="28"/>
        </w:rPr>
      </w:pPr>
      <w:r w:rsidRPr="000D38B2">
        <w:rPr>
          <w:sz w:val="28"/>
          <w:szCs w:val="28"/>
        </w:rPr>
        <w:t xml:space="preserve">2.Одобрить проект Генерального плана </w:t>
      </w:r>
      <w:r>
        <w:rPr>
          <w:sz w:val="28"/>
          <w:szCs w:val="28"/>
        </w:rPr>
        <w:t>Пречистенского</w:t>
      </w:r>
      <w:r w:rsidRPr="000D38B2">
        <w:rPr>
          <w:sz w:val="28"/>
          <w:szCs w:val="28"/>
        </w:rPr>
        <w:t xml:space="preserve"> сельского поселения </w:t>
      </w:r>
      <w:proofErr w:type="spellStart"/>
      <w:r>
        <w:rPr>
          <w:sz w:val="28"/>
          <w:szCs w:val="28"/>
        </w:rPr>
        <w:t>Духовщинского</w:t>
      </w:r>
      <w:proofErr w:type="spellEnd"/>
      <w:r>
        <w:rPr>
          <w:sz w:val="28"/>
          <w:szCs w:val="28"/>
        </w:rPr>
        <w:t xml:space="preserve">  района  Смоленской</w:t>
      </w:r>
      <w:r w:rsidRPr="000D38B2">
        <w:rPr>
          <w:sz w:val="28"/>
          <w:szCs w:val="28"/>
        </w:rPr>
        <w:t xml:space="preserve"> о</w:t>
      </w:r>
      <w:r>
        <w:rPr>
          <w:sz w:val="28"/>
          <w:szCs w:val="28"/>
        </w:rPr>
        <w:t>бласти</w:t>
      </w:r>
      <w:r w:rsidRPr="000D38B2">
        <w:rPr>
          <w:sz w:val="28"/>
          <w:szCs w:val="28"/>
        </w:rPr>
        <w:t xml:space="preserve">. </w:t>
      </w:r>
    </w:p>
    <w:p w:rsidR="00494E11" w:rsidRPr="000D38B2" w:rsidRDefault="00494E11" w:rsidP="00494E11">
      <w:pPr>
        <w:pStyle w:val="a6"/>
        <w:spacing w:after="0"/>
        <w:jc w:val="both"/>
        <w:rPr>
          <w:sz w:val="28"/>
          <w:szCs w:val="28"/>
        </w:rPr>
      </w:pPr>
      <w:r w:rsidRPr="000D38B2">
        <w:rPr>
          <w:sz w:val="28"/>
          <w:szCs w:val="28"/>
        </w:rPr>
        <w:t xml:space="preserve">3.Направить проект Генерального плана </w:t>
      </w:r>
      <w:r>
        <w:rPr>
          <w:sz w:val="28"/>
          <w:szCs w:val="28"/>
        </w:rPr>
        <w:t xml:space="preserve"> Пречистенского</w:t>
      </w:r>
      <w:r w:rsidRPr="000D38B2">
        <w:rPr>
          <w:sz w:val="28"/>
          <w:szCs w:val="28"/>
        </w:rPr>
        <w:t xml:space="preserve"> сельского поселения </w:t>
      </w:r>
      <w:proofErr w:type="spellStart"/>
      <w:r>
        <w:rPr>
          <w:sz w:val="28"/>
          <w:szCs w:val="28"/>
        </w:rPr>
        <w:t>Духовщинского</w:t>
      </w:r>
      <w:proofErr w:type="spellEnd"/>
      <w:r>
        <w:rPr>
          <w:sz w:val="28"/>
          <w:szCs w:val="28"/>
        </w:rPr>
        <w:t xml:space="preserve">  района  Смоленской</w:t>
      </w:r>
      <w:r w:rsidRPr="000D38B2">
        <w:rPr>
          <w:sz w:val="28"/>
          <w:szCs w:val="28"/>
        </w:rPr>
        <w:t xml:space="preserve"> о</w:t>
      </w:r>
      <w:r>
        <w:rPr>
          <w:sz w:val="28"/>
          <w:szCs w:val="28"/>
        </w:rPr>
        <w:t>бласти</w:t>
      </w:r>
      <w:r w:rsidRPr="000D38B2">
        <w:rPr>
          <w:sz w:val="28"/>
          <w:szCs w:val="28"/>
        </w:rPr>
        <w:t xml:space="preserve"> </w:t>
      </w:r>
      <w:r>
        <w:rPr>
          <w:sz w:val="28"/>
          <w:szCs w:val="28"/>
        </w:rPr>
        <w:t>в  Совет  депутатов  Пречистенского  сельского  поселения</w:t>
      </w:r>
      <w:r w:rsidRPr="000D38B2">
        <w:rPr>
          <w:sz w:val="28"/>
          <w:szCs w:val="28"/>
        </w:rPr>
        <w:t xml:space="preserve">  для принятия решения.</w:t>
      </w:r>
    </w:p>
    <w:p w:rsidR="00494E11" w:rsidRPr="000D38B2" w:rsidRDefault="00494E11" w:rsidP="00494E11">
      <w:pPr>
        <w:jc w:val="both"/>
        <w:rPr>
          <w:sz w:val="28"/>
          <w:szCs w:val="28"/>
        </w:rPr>
      </w:pPr>
      <w:r w:rsidRPr="000D38B2">
        <w:rPr>
          <w:sz w:val="28"/>
          <w:szCs w:val="28"/>
        </w:rPr>
        <w:t xml:space="preserve">4.Протокол публичных слушаний по рассмотрению проекта Генерального плана </w:t>
      </w:r>
      <w:r>
        <w:rPr>
          <w:sz w:val="28"/>
          <w:szCs w:val="28"/>
        </w:rPr>
        <w:t>Пречистенского</w:t>
      </w:r>
      <w:r w:rsidRPr="000D38B2">
        <w:rPr>
          <w:sz w:val="28"/>
          <w:szCs w:val="28"/>
        </w:rPr>
        <w:t xml:space="preserve"> сельского поселения </w:t>
      </w:r>
      <w:r>
        <w:rPr>
          <w:sz w:val="28"/>
          <w:szCs w:val="28"/>
        </w:rPr>
        <w:t xml:space="preserve">  </w:t>
      </w:r>
      <w:r w:rsidRPr="00725ED4">
        <w:rPr>
          <w:sz w:val="28"/>
          <w:szCs w:val="28"/>
        </w:rPr>
        <w:t>разме</w:t>
      </w:r>
      <w:r>
        <w:rPr>
          <w:sz w:val="28"/>
          <w:szCs w:val="28"/>
        </w:rPr>
        <w:t>стить</w:t>
      </w:r>
      <w:r w:rsidRPr="00725ED4">
        <w:rPr>
          <w:sz w:val="28"/>
          <w:szCs w:val="28"/>
        </w:rPr>
        <w:t xml:space="preserve"> на официальном сайте  муниципального образования «</w:t>
      </w:r>
      <w:proofErr w:type="spellStart"/>
      <w:r w:rsidRPr="00725ED4">
        <w:rPr>
          <w:sz w:val="28"/>
          <w:szCs w:val="28"/>
        </w:rPr>
        <w:t>Духовщинский</w:t>
      </w:r>
      <w:proofErr w:type="spellEnd"/>
      <w:r w:rsidRPr="00725ED4">
        <w:rPr>
          <w:sz w:val="28"/>
          <w:szCs w:val="28"/>
        </w:rPr>
        <w:t xml:space="preserve">  район»  Смоленской  области  в  сети  Интернет  http://duhov.admin-smolensk.ru/  в  разделе   «</w:t>
      </w:r>
      <w:r>
        <w:rPr>
          <w:sz w:val="28"/>
          <w:szCs w:val="28"/>
        </w:rPr>
        <w:t>Пречистенское</w:t>
      </w:r>
      <w:r w:rsidRPr="00725ED4">
        <w:rPr>
          <w:sz w:val="28"/>
          <w:szCs w:val="28"/>
        </w:rPr>
        <w:t xml:space="preserve">  сельское  поселение</w:t>
      </w:r>
      <w:r w:rsidRPr="00725ED4">
        <w:t>»</w:t>
      </w:r>
      <w:r>
        <w:t>.</w:t>
      </w:r>
    </w:p>
    <w:p w:rsidR="00494E11" w:rsidRDefault="00494E11" w:rsidP="00494E11">
      <w:pPr>
        <w:jc w:val="both"/>
        <w:rPr>
          <w:sz w:val="28"/>
          <w:szCs w:val="28"/>
        </w:rPr>
      </w:pPr>
    </w:p>
    <w:p w:rsidR="00494E11" w:rsidRPr="000D38B2" w:rsidRDefault="00494E11" w:rsidP="00494E11">
      <w:pPr>
        <w:jc w:val="both"/>
        <w:rPr>
          <w:sz w:val="28"/>
          <w:szCs w:val="28"/>
        </w:rPr>
      </w:pPr>
      <w:r w:rsidRPr="000D38B2">
        <w:rPr>
          <w:sz w:val="28"/>
          <w:szCs w:val="28"/>
        </w:rPr>
        <w:t xml:space="preserve">Председатель публичных слушаний: _________________  </w:t>
      </w:r>
      <w:proofErr w:type="spellStart"/>
      <w:r>
        <w:rPr>
          <w:sz w:val="28"/>
          <w:szCs w:val="28"/>
        </w:rPr>
        <w:t>С.А.Ставрова</w:t>
      </w:r>
      <w:proofErr w:type="spellEnd"/>
      <w:r w:rsidRPr="000D38B2">
        <w:rPr>
          <w:sz w:val="28"/>
          <w:szCs w:val="28"/>
        </w:rPr>
        <w:t xml:space="preserve"> </w:t>
      </w:r>
    </w:p>
    <w:p w:rsidR="00494E11" w:rsidRPr="000D38B2" w:rsidRDefault="00494E11" w:rsidP="00494E11">
      <w:pPr>
        <w:jc w:val="both"/>
        <w:rPr>
          <w:sz w:val="28"/>
          <w:szCs w:val="28"/>
        </w:rPr>
      </w:pPr>
    </w:p>
    <w:p w:rsidR="00494E11" w:rsidRPr="000D38B2" w:rsidRDefault="00494E11" w:rsidP="00494E11">
      <w:pPr>
        <w:jc w:val="both"/>
        <w:rPr>
          <w:sz w:val="28"/>
          <w:szCs w:val="28"/>
        </w:rPr>
      </w:pPr>
      <w:r w:rsidRPr="000D38B2">
        <w:rPr>
          <w:sz w:val="28"/>
          <w:szCs w:val="28"/>
        </w:rPr>
        <w:t xml:space="preserve">Секретарь публичных слушаний:     __________________ </w:t>
      </w:r>
      <w:proofErr w:type="spellStart"/>
      <w:r>
        <w:rPr>
          <w:sz w:val="28"/>
          <w:szCs w:val="28"/>
        </w:rPr>
        <w:t>Л.В.Паршенкова</w:t>
      </w:r>
      <w:proofErr w:type="spellEnd"/>
    </w:p>
    <w:p w:rsidR="00A13781" w:rsidRDefault="00A13781"/>
    <w:sectPr w:rsidR="00A13781" w:rsidSect="005F691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E11"/>
    <w:rsid w:val="00494E11"/>
    <w:rsid w:val="005E68F8"/>
    <w:rsid w:val="00625F59"/>
    <w:rsid w:val="006E2259"/>
    <w:rsid w:val="00772E50"/>
    <w:rsid w:val="008926EE"/>
    <w:rsid w:val="008B7C0C"/>
    <w:rsid w:val="00A13781"/>
    <w:rsid w:val="00AA3C81"/>
    <w:rsid w:val="00F16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4E11"/>
    <w:pPr>
      <w:spacing w:before="100" w:beforeAutospacing="1" w:after="100" w:afterAutospacing="1"/>
    </w:pPr>
  </w:style>
  <w:style w:type="character" w:styleId="a4">
    <w:name w:val="Strong"/>
    <w:basedOn w:val="a0"/>
    <w:qFormat/>
    <w:rsid w:val="00494E11"/>
    <w:rPr>
      <w:b/>
      <w:bCs/>
    </w:rPr>
  </w:style>
  <w:style w:type="character" w:styleId="a5">
    <w:name w:val="Hyperlink"/>
    <w:basedOn w:val="a0"/>
    <w:uiPriority w:val="99"/>
    <w:unhideWhenUsed/>
    <w:rsid w:val="00494E11"/>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494E11"/>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494E11"/>
    <w:rPr>
      <w:rFonts w:ascii="Times New Roman" w:eastAsia="Times New Roman" w:hAnsi="Times New Roman" w:cs="Times New Roman"/>
      <w:sz w:val="24"/>
      <w:szCs w:val="24"/>
      <w:lang w:eastAsia="ru-RU"/>
    </w:rPr>
  </w:style>
  <w:style w:type="paragraph" w:styleId="a6">
    <w:name w:val="Body Text"/>
    <w:basedOn w:val="a"/>
    <w:link w:val="a7"/>
    <w:rsid w:val="00494E11"/>
    <w:pPr>
      <w:widowControl w:val="0"/>
      <w:suppressAutoHyphens/>
      <w:spacing w:after="120"/>
    </w:pPr>
    <w:rPr>
      <w:rFonts w:eastAsia="SimSun" w:cs="Mangal"/>
      <w:kern w:val="1"/>
      <w:lang w:eastAsia="hi-IN" w:bidi="hi-IN"/>
    </w:rPr>
  </w:style>
  <w:style w:type="character" w:customStyle="1" w:styleId="a7">
    <w:name w:val="Основной текст Знак"/>
    <w:basedOn w:val="a0"/>
    <w:link w:val="a6"/>
    <w:rsid w:val="00494E11"/>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Lubov\Application%20Data\Opera\Opera\profile\cache4\temporary_download\prot_sirkovko_soglasie_gen_plan%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9930</Characters>
  <Application>Microsoft Office Word</Application>
  <DocSecurity>0</DocSecurity>
  <Lines>82</Lines>
  <Paragraphs>23</Paragraphs>
  <ScaleCrop>false</ScaleCrop>
  <Company>Microsoft</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2016-08-22T07:16:00Z</dcterms:created>
  <dcterms:modified xsi:type="dcterms:W3CDTF">2016-08-22T07:17:00Z</dcterms:modified>
</cp:coreProperties>
</file>